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422" w:rsidRPr="004B5422" w:rsidRDefault="004B5422" w:rsidP="004B5422">
      <w:pPr>
        <w:widowControl/>
        <w:shd w:val="clear" w:color="auto" w:fill="F7FBFF"/>
        <w:spacing w:before="230"/>
        <w:jc w:val="center"/>
        <w:outlineLvl w:val="1"/>
        <w:rPr>
          <w:rFonts w:ascii="Arial" w:eastAsia="宋体" w:hAnsi="Arial" w:cs="Arial"/>
          <w:b/>
          <w:bCs/>
          <w:color w:val="000000"/>
          <w:kern w:val="0"/>
          <w:szCs w:val="21"/>
        </w:rPr>
      </w:pPr>
      <w:r w:rsidRPr="004B5422">
        <w:rPr>
          <w:rFonts w:ascii="Arial" w:eastAsia="宋体" w:hAnsi="Arial" w:cs="Arial"/>
          <w:b/>
          <w:bCs/>
          <w:color w:val="000000"/>
          <w:kern w:val="0"/>
          <w:szCs w:val="21"/>
        </w:rPr>
        <w:t>MSDS</w:t>
      </w:r>
    </w:p>
    <w:tbl>
      <w:tblPr>
        <w:tblW w:w="8009" w:type="dxa"/>
        <w:tblCellMar>
          <w:top w:w="15" w:type="dxa"/>
          <w:left w:w="15" w:type="dxa"/>
          <w:bottom w:w="15" w:type="dxa"/>
          <w:right w:w="15" w:type="dxa"/>
        </w:tblCellMar>
        <w:tblLook w:val="04A0"/>
      </w:tblPr>
      <w:tblGrid>
        <w:gridCol w:w="8009"/>
      </w:tblGrid>
      <w:tr w:rsidR="004B5422" w:rsidRPr="004B5422" w:rsidTr="004B5422">
        <w:tc>
          <w:tcPr>
            <w:tcW w:w="0" w:type="auto"/>
            <w:shd w:val="clear" w:color="auto" w:fill="auto"/>
            <w:tcMar>
              <w:top w:w="58" w:type="dxa"/>
              <w:left w:w="58" w:type="dxa"/>
              <w:bottom w:w="58" w:type="dxa"/>
              <w:right w:w="58" w:type="dxa"/>
            </w:tcMar>
            <w:hideMark/>
          </w:tcPr>
          <w:tbl>
            <w:tblPr>
              <w:tblW w:w="0" w:type="auto"/>
              <w:tblCellMar>
                <w:top w:w="15" w:type="dxa"/>
                <w:left w:w="15" w:type="dxa"/>
                <w:bottom w:w="15" w:type="dxa"/>
                <w:right w:w="15" w:type="dxa"/>
              </w:tblCellMar>
              <w:tblLook w:val="04A0"/>
            </w:tblPr>
            <w:tblGrid>
              <w:gridCol w:w="934"/>
              <w:gridCol w:w="6959"/>
            </w:tblGrid>
            <w:tr w:rsidR="004B5422" w:rsidRPr="004B5422" w:rsidTr="004B5422">
              <w:tc>
                <w:tcPr>
                  <w:tcW w:w="0" w:type="auto"/>
                  <w:shd w:val="clear" w:color="auto" w:fill="auto"/>
                  <w:tcMar>
                    <w:top w:w="0" w:type="dxa"/>
                    <w:left w:w="0" w:type="dxa"/>
                    <w:bottom w:w="0" w:type="dxa"/>
                    <w:right w:w="0" w:type="dxa"/>
                  </w:tcMar>
                  <w:vAlign w:val="center"/>
                  <w:hideMark/>
                </w:tcPr>
                <w:p w:rsidR="004B5422" w:rsidRPr="004B5422" w:rsidRDefault="004B5422" w:rsidP="004B5422">
                  <w:pPr>
                    <w:widowControl/>
                    <w:jc w:val="left"/>
                    <w:rPr>
                      <w:rFonts w:ascii="Arial" w:eastAsia="宋体" w:hAnsi="Arial" w:cs="Arial"/>
                      <w:kern w:val="0"/>
                      <w:szCs w:val="21"/>
                    </w:rPr>
                  </w:pPr>
                  <w:r w:rsidRPr="004B5422">
                    <w:rPr>
                      <w:rFonts w:ascii="Arial" w:eastAsia="宋体" w:hAnsi="Arial" w:cs="Arial"/>
                      <w:kern w:val="0"/>
                      <w:szCs w:val="21"/>
                    </w:rPr>
                    <w:t>Name:</w:t>
                  </w:r>
                </w:p>
              </w:tc>
              <w:tc>
                <w:tcPr>
                  <w:tcW w:w="0" w:type="auto"/>
                  <w:shd w:val="clear" w:color="auto" w:fill="auto"/>
                  <w:tcMar>
                    <w:top w:w="0" w:type="dxa"/>
                    <w:left w:w="0" w:type="dxa"/>
                    <w:bottom w:w="0" w:type="dxa"/>
                    <w:right w:w="0" w:type="dxa"/>
                  </w:tcMar>
                  <w:vAlign w:val="center"/>
                  <w:hideMark/>
                </w:tcPr>
                <w:p w:rsidR="004B5422" w:rsidRPr="004B5422" w:rsidRDefault="004B5422" w:rsidP="004B5422">
                  <w:pPr>
                    <w:widowControl/>
                    <w:jc w:val="left"/>
                    <w:rPr>
                      <w:rFonts w:ascii="Arial" w:eastAsia="宋体" w:hAnsi="Arial" w:cs="Arial"/>
                      <w:kern w:val="0"/>
                      <w:szCs w:val="21"/>
                    </w:rPr>
                  </w:pPr>
                  <w:proofErr w:type="spellStart"/>
                  <w:r w:rsidRPr="004B5422">
                    <w:rPr>
                      <w:rFonts w:ascii="Arial" w:eastAsia="宋体" w:hAnsi="Arial" w:cs="Arial"/>
                      <w:kern w:val="0"/>
                      <w:szCs w:val="21"/>
                    </w:rPr>
                    <w:t>Rutin</w:t>
                  </w:r>
                  <w:proofErr w:type="spellEnd"/>
                  <w:r w:rsidRPr="004B5422">
                    <w:rPr>
                      <w:rFonts w:ascii="Arial" w:eastAsia="宋体" w:hAnsi="Arial" w:cs="Arial"/>
                      <w:kern w:val="0"/>
                      <w:szCs w:val="21"/>
                    </w:rPr>
                    <w:t xml:space="preserve"> </w:t>
                  </w:r>
                  <w:proofErr w:type="spellStart"/>
                  <w:r w:rsidRPr="004B5422">
                    <w:rPr>
                      <w:rFonts w:ascii="Arial" w:eastAsia="宋体" w:hAnsi="Arial" w:cs="Arial"/>
                      <w:kern w:val="0"/>
                      <w:szCs w:val="21"/>
                    </w:rPr>
                    <w:t>Trihydrate</w:t>
                  </w:r>
                  <w:proofErr w:type="spellEnd"/>
                  <w:r w:rsidRPr="004B5422">
                    <w:rPr>
                      <w:rFonts w:ascii="Arial" w:eastAsia="宋体" w:hAnsi="Arial" w:cs="Arial"/>
                      <w:kern w:val="0"/>
                      <w:szCs w:val="21"/>
                    </w:rPr>
                    <w:t xml:space="preserve"> 98% (</w:t>
                  </w:r>
                  <w:proofErr w:type="spellStart"/>
                  <w:r w:rsidRPr="004B5422">
                    <w:rPr>
                      <w:rFonts w:ascii="Arial" w:eastAsia="宋体" w:hAnsi="Arial" w:cs="Arial"/>
                      <w:kern w:val="0"/>
                      <w:szCs w:val="21"/>
                    </w:rPr>
                    <w:t>Titr</w:t>
                  </w:r>
                  <w:proofErr w:type="spellEnd"/>
                  <w:r w:rsidRPr="004B5422">
                    <w:rPr>
                      <w:rFonts w:ascii="Arial" w:eastAsia="宋体" w:hAnsi="Arial" w:cs="Arial"/>
                      <w:kern w:val="0"/>
                      <w:szCs w:val="21"/>
                    </w:rPr>
                    <w:t>.) Material Safety Data Sheet</w:t>
                  </w:r>
                </w:p>
              </w:tc>
            </w:tr>
            <w:tr w:rsidR="004B5422" w:rsidRPr="004B5422" w:rsidTr="004B5422">
              <w:tc>
                <w:tcPr>
                  <w:tcW w:w="0" w:type="auto"/>
                  <w:shd w:val="clear" w:color="auto" w:fill="auto"/>
                  <w:tcMar>
                    <w:top w:w="0" w:type="dxa"/>
                    <w:left w:w="0" w:type="dxa"/>
                    <w:bottom w:w="0" w:type="dxa"/>
                    <w:right w:w="0" w:type="dxa"/>
                  </w:tcMar>
                  <w:vAlign w:val="center"/>
                  <w:hideMark/>
                </w:tcPr>
                <w:p w:rsidR="004B5422" w:rsidRPr="004B5422" w:rsidRDefault="004B5422" w:rsidP="004B5422">
                  <w:pPr>
                    <w:widowControl/>
                    <w:jc w:val="left"/>
                    <w:rPr>
                      <w:rFonts w:ascii="Arial" w:eastAsia="宋体" w:hAnsi="Arial" w:cs="Arial"/>
                      <w:kern w:val="0"/>
                      <w:szCs w:val="21"/>
                    </w:rPr>
                  </w:pPr>
                  <w:r w:rsidRPr="004B5422">
                    <w:rPr>
                      <w:rFonts w:ascii="Arial" w:eastAsia="宋体" w:hAnsi="Arial" w:cs="Arial"/>
                      <w:kern w:val="0"/>
                      <w:szCs w:val="21"/>
                    </w:rPr>
                    <w:t>Synonym:</w:t>
                  </w:r>
                </w:p>
              </w:tc>
              <w:tc>
                <w:tcPr>
                  <w:tcW w:w="0" w:type="auto"/>
                  <w:shd w:val="clear" w:color="auto" w:fill="auto"/>
                  <w:tcMar>
                    <w:top w:w="0" w:type="dxa"/>
                    <w:left w:w="0" w:type="dxa"/>
                    <w:bottom w:w="0" w:type="dxa"/>
                    <w:right w:w="0" w:type="dxa"/>
                  </w:tcMar>
                  <w:vAlign w:val="center"/>
                  <w:hideMark/>
                </w:tcPr>
                <w:p w:rsidR="004B5422" w:rsidRPr="004B5422" w:rsidRDefault="004B5422" w:rsidP="004B5422">
                  <w:pPr>
                    <w:widowControl/>
                    <w:jc w:val="left"/>
                    <w:rPr>
                      <w:rFonts w:ascii="Arial" w:eastAsia="宋体" w:hAnsi="Arial" w:cs="Arial"/>
                      <w:kern w:val="0"/>
                      <w:szCs w:val="21"/>
                    </w:rPr>
                  </w:pPr>
                  <w:proofErr w:type="spellStart"/>
                  <w:r w:rsidRPr="004B5422">
                    <w:rPr>
                      <w:rFonts w:ascii="Arial" w:eastAsia="宋体" w:hAnsi="Arial" w:cs="Arial"/>
                      <w:kern w:val="0"/>
                      <w:szCs w:val="21"/>
                    </w:rPr>
                    <w:t>Glucopyranoside</w:t>
                  </w:r>
                  <w:proofErr w:type="spellEnd"/>
                  <w:r w:rsidRPr="004B5422">
                    <w:rPr>
                      <w:rFonts w:ascii="Arial" w:eastAsia="宋体" w:hAnsi="Arial" w:cs="Arial"/>
                      <w:kern w:val="0"/>
                      <w:szCs w:val="21"/>
                    </w:rPr>
                    <w:t xml:space="preserve">, quercetin-3 6-O-(6-deoxy-alpha-L-mannopyranosyl)-, beta-D-; 3,3',4',5,7-Pentahydroxyflavone-3-rutinoside; </w:t>
                  </w:r>
                  <w:proofErr w:type="spellStart"/>
                  <w:r w:rsidRPr="004B5422">
                    <w:rPr>
                      <w:rFonts w:ascii="Arial" w:eastAsia="宋体" w:hAnsi="Arial" w:cs="Arial"/>
                      <w:kern w:val="0"/>
                      <w:szCs w:val="21"/>
                    </w:rPr>
                    <w:t>Quercetin</w:t>
                  </w:r>
                  <w:proofErr w:type="spellEnd"/>
                  <w:r w:rsidRPr="004B5422">
                    <w:rPr>
                      <w:rFonts w:ascii="Arial" w:eastAsia="宋体" w:hAnsi="Arial" w:cs="Arial"/>
                      <w:kern w:val="0"/>
                      <w:szCs w:val="21"/>
                    </w:rPr>
                    <w:t xml:space="preserve"> </w:t>
                  </w:r>
                  <w:proofErr w:type="spellStart"/>
                  <w:r w:rsidRPr="004B5422">
                    <w:rPr>
                      <w:rFonts w:ascii="Arial" w:eastAsia="宋体" w:hAnsi="Arial" w:cs="Arial"/>
                      <w:kern w:val="0"/>
                      <w:szCs w:val="21"/>
                    </w:rPr>
                    <w:t>rhamnoglucosin</w:t>
                  </w:r>
                  <w:proofErr w:type="spellEnd"/>
                </w:p>
              </w:tc>
            </w:tr>
            <w:tr w:rsidR="004B5422" w:rsidRPr="004B5422" w:rsidTr="004B5422">
              <w:tc>
                <w:tcPr>
                  <w:tcW w:w="0" w:type="auto"/>
                  <w:shd w:val="clear" w:color="auto" w:fill="auto"/>
                  <w:tcMar>
                    <w:top w:w="0" w:type="dxa"/>
                    <w:left w:w="0" w:type="dxa"/>
                    <w:bottom w:w="0" w:type="dxa"/>
                    <w:right w:w="0" w:type="dxa"/>
                  </w:tcMar>
                  <w:vAlign w:val="center"/>
                  <w:hideMark/>
                </w:tcPr>
                <w:p w:rsidR="004B5422" w:rsidRPr="004B5422" w:rsidRDefault="004B5422" w:rsidP="004B5422">
                  <w:pPr>
                    <w:widowControl/>
                    <w:jc w:val="left"/>
                    <w:rPr>
                      <w:rFonts w:ascii="Arial" w:eastAsia="宋体" w:hAnsi="Arial" w:cs="Arial"/>
                      <w:kern w:val="0"/>
                      <w:szCs w:val="21"/>
                    </w:rPr>
                  </w:pPr>
                  <w:r w:rsidRPr="004B5422">
                    <w:rPr>
                      <w:rFonts w:ascii="Arial" w:eastAsia="宋体" w:hAnsi="Arial" w:cs="Arial"/>
                      <w:kern w:val="0"/>
                      <w:szCs w:val="21"/>
                    </w:rPr>
                    <w:t>CAS:</w:t>
                  </w:r>
                </w:p>
              </w:tc>
              <w:tc>
                <w:tcPr>
                  <w:tcW w:w="0" w:type="auto"/>
                  <w:shd w:val="clear" w:color="auto" w:fill="auto"/>
                  <w:tcMar>
                    <w:top w:w="0" w:type="dxa"/>
                    <w:left w:w="0" w:type="dxa"/>
                    <w:bottom w:w="0" w:type="dxa"/>
                    <w:right w:w="0" w:type="dxa"/>
                  </w:tcMar>
                  <w:vAlign w:val="center"/>
                  <w:hideMark/>
                </w:tcPr>
                <w:p w:rsidR="004B5422" w:rsidRPr="004B5422" w:rsidRDefault="004B5422" w:rsidP="004B5422">
                  <w:pPr>
                    <w:widowControl/>
                    <w:jc w:val="left"/>
                    <w:rPr>
                      <w:rFonts w:ascii="Arial" w:eastAsia="宋体" w:hAnsi="Arial" w:cs="Arial"/>
                      <w:kern w:val="0"/>
                      <w:szCs w:val="21"/>
                    </w:rPr>
                  </w:pPr>
                  <w:r w:rsidRPr="004B5422">
                    <w:rPr>
                      <w:rFonts w:ascii="Arial" w:eastAsia="宋体" w:hAnsi="Arial" w:cs="Arial"/>
                      <w:kern w:val="0"/>
                      <w:szCs w:val="21"/>
                    </w:rPr>
                    <w:t>153-18-4</w:t>
                  </w:r>
                </w:p>
              </w:tc>
            </w:tr>
          </w:tbl>
          <w:p w:rsidR="004B5422" w:rsidRPr="004B5422" w:rsidRDefault="004B5422" w:rsidP="004B5422">
            <w:pPr>
              <w:widowControl/>
              <w:jc w:val="left"/>
              <w:rPr>
                <w:rFonts w:ascii="Arial" w:eastAsia="宋体" w:hAnsi="Arial" w:cs="Arial"/>
                <w:kern w:val="0"/>
                <w:szCs w:val="21"/>
              </w:rPr>
            </w:pPr>
            <w:r w:rsidRPr="004B5422">
              <w:rPr>
                <w:rFonts w:ascii="Arial" w:eastAsia="宋体" w:hAnsi="Arial" w:cs="Arial"/>
                <w:b/>
                <w:bCs/>
                <w:kern w:val="0"/>
                <w:szCs w:val="21"/>
              </w:rPr>
              <w:t>Section 1 - Chemical Product</w:t>
            </w:r>
            <w:r w:rsidRPr="004B5422">
              <w:rPr>
                <w:rFonts w:ascii="Arial" w:eastAsia="宋体" w:hAnsi="Arial" w:cs="Arial"/>
                <w:kern w:val="0"/>
                <w:szCs w:val="21"/>
              </w:rPr>
              <w:t xml:space="preserve"> MSDS </w:t>
            </w:r>
            <w:proofErr w:type="spellStart"/>
            <w:r w:rsidRPr="004B5422">
              <w:rPr>
                <w:rFonts w:ascii="Arial" w:eastAsia="宋体" w:hAnsi="Arial" w:cs="Arial"/>
                <w:kern w:val="0"/>
                <w:szCs w:val="21"/>
              </w:rPr>
              <w:t>Name:Rutin</w:t>
            </w:r>
            <w:proofErr w:type="spellEnd"/>
            <w:r w:rsidRPr="004B5422">
              <w:rPr>
                <w:rFonts w:ascii="Arial" w:eastAsia="宋体" w:hAnsi="Arial" w:cs="Arial"/>
                <w:kern w:val="0"/>
                <w:szCs w:val="21"/>
              </w:rPr>
              <w:t xml:space="preserve"> </w:t>
            </w:r>
            <w:proofErr w:type="spellStart"/>
            <w:r w:rsidRPr="004B5422">
              <w:rPr>
                <w:rFonts w:ascii="Arial" w:eastAsia="宋体" w:hAnsi="Arial" w:cs="Arial"/>
                <w:kern w:val="0"/>
                <w:szCs w:val="21"/>
              </w:rPr>
              <w:t>Trihydrate</w:t>
            </w:r>
            <w:proofErr w:type="spellEnd"/>
            <w:r w:rsidRPr="004B5422">
              <w:rPr>
                <w:rFonts w:ascii="Arial" w:eastAsia="宋体" w:hAnsi="Arial" w:cs="Arial"/>
                <w:kern w:val="0"/>
                <w:szCs w:val="21"/>
              </w:rPr>
              <w:t xml:space="preserve"> 98% (</w:t>
            </w:r>
            <w:proofErr w:type="spellStart"/>
            <w:r w:rsidRPr="004B5422">
              <w:rPr>
                <w:rFonts w:ascii="Arial" w:eastAsia="宋体" w:hAnsi="Arial" w:cs="Arial"/>
                <w:kern w:val="0"/>
                <w:szCs w:val="21"/>
              </w:rPr>
              <w:t>Titr</w:t>
            </w:r>
            <w:proofErr w:type="spellEnd"/>
            <w:r w:rsidRPr="004B5422">
              <w:rPr>
                <w:rFonts w:ascii="Arial" w:eastAsia="宋体" w:hAnsi="Arial" w:cs="Arial"/>
                <w:kern w:val="0"/>
                <w:szCs w:val="21"/>
              </w:rPr>
              <w:t>.) Material Safety Data Sheet </w:t>
            </w:r>
            <w:r w:rsidRPr="004B5422">
              <w:rPr>
                <w:rFonts w:ascii="Arial" w:eastAsia="宋体" w:hAnsi="Arial" w:cs="Arial"/>
                <w:kern w:val="0"/>
                <w:szCs w:val="21"/>
              </w:rPr>
              <w:br/>
            </w:r>
            <w:proofErr w:type="spellStart"/>
            <w:r w:rsidRPr="004B5422">
              <w:rPr>
                <w:rFonts w:ascii="Arial" w:eastAsia="宋体" w:hAnsi="Arial" w:cs="Arial"/>
                <w:kern w:val="0"/>
                <w:szCs w:val="21"/>
              </w:rPr>
              <w:t>Synonym:Glucopyranoside</w:t>
            </w:r>
            <w:proofErr w:type="spellEnd"/>
            <w:r w:rsidRPr="004B5422">
              <w:rPr>
                <w:rFonts w:ascii="Arial" w:eastAsia="宋体" w:hAnsi="Arial" w:cs="Arial"/>
                <w:kern w:val="0"/>
                <w:szCs w:val="21"/>
              </w:rPr>
              <w:t xml:space="preserve">, quercetin-3 6-O-(6-deoxy-alpha-L-mannopyranosyl)-, beta-D-; 3,3',4',5,7-Pentahydroxyflavone-3-rutinoside; </w:t>
            </w:r>
            <w:proofErr w:type="spellStart"/>
            <w:r w:rsidRPr="004B5422">
              <w:rPr>
                <w:rFonts w:ascii="Arial" w:eastAsia="宋体" w:hAnsi="Arial" w:cs="Arial"/>
                <w:kern w:val="0"/>
                <w:szCs w:val="21"/>
              </w:rPr>
              <w:t>Quercetin</w:t>
            </w:r>
            <w:proofErr w:type="spellEnd"/>
            <w:r w:rsidRPr="004B5422">
              <w:rPr>
                <w:rFonts w:ascii="Arial" w:eastAsia="宋体" w:hAnsi="Arial" w:cs="Arial"/>
                <w:kern w:val="0"/>
                <w:szCs w:val="21"/>
              </w:rPr>
              <w:t xml:space="preserve"> </w:t>
            </w:r>
            <w:proofErr w:type="spellStart"/>
            <w:r w:rsidRPr="004B5422">
              <w:rPr>
                <w:rFonts w:ascii="Arial" w:eastAsia="宋体" w:hAnsi="Arial" w:cs="Arial"/>
                <w:kern w:val="0"/>
                <w:szCs w:val="21"/>
              </w:rPr>
              <w:t>rhamnoglucosin</w:t>
            </w:r>
            <w:proofErr w:type="spellEnd"/>
            <w:r w:rsidRPr="004B5422">
              <w:rPr>
                <w:rFonts w:ascii="Arial" w:eastAsia="宋体" w:hAnsi="Arial" w:cs="Arial"/>
                <w:kern w:val="0"/>
                <w:szCs w:val="21"/>
              </w:rPr>
              <w:t> </w:t>
            </w:r>
          </w:p>
          <w:p w:rsidR="004B5422" w:rsidRPr="004B5422" w:rsidRDefault="004B5422" w:rsidP="004B5422">
            <w:pPr>
              <w:widowControl/>
              <w:spacing w:before="58" w:after="58"/>
              <w:jc w:val="left"/>
              <w:rPr>
                <w:rFonts w:ascii="Arial" w:eastAsia="宋体" w:hAnsi="Arial" w:cs="Arial"/>
                <w:kern w:val="0"/>
                <w:szCs w:val="21"/>
              </w:rPr>
            </w:pPr>
            <w:r w:rsidRPr="004B5422">
              <w:rPr>
                <w:rFonts w:ascii="Arial" w:eastAsia="宋体" w:hAnsi="Arial" w:cs="Arial"/>
                <w:kern w:val="0"/>
                <w:szCs w:val="21"/>
              </w:rPr>
              <w:pict>
                <v:rect id="_x0000_i1025" style="width:0;height:.6pt" o:hralign="center" o:hrstd="t" o:hr="t" fillcolor="#a0a0a0" stroked="f"/>
              </w:pict>
            </w:r>
          </w:p>
          <w:p w:rsidR="004B5422" w:rsidRPr="004B5422" w:rsidRDefault="004B5422" w:rsidP="004B5422">
            <w:pPr>
              <w:widowControl/>
              <w:spacing w:before="58" w:after="58"/>
              <w:jc w:val="left"/>
              <w:rPr>
                <w:rFonts w:ascii="Arial" w:eastAsia="宋体" w:hAnsi="Arial" w:cs="Arial"/>
                <w:kern w:val="0"/>
                <w:szCs w:val="21"/>
              </w:rPr>
            </w:pPr>
            <w:r w:rsidRPr="004B5422">
              <w:rPr>
                <w:rFonts w:ascii="Arial" w:eastAsia="宋体" w:hAnsi="Arial" w:cs="Arial"/>
                <w:b/>
                <w:bCs/>
                <w:kern w:val="0"/>
                <w:szCs w:val="21"/>
              </w:rPr>
              <w:t>Section 2 - COMPOSITION, INFORMATION ON INGREDIENTS</w:t>
            </w:r>
          </w:p>
          <w:tbl>
            <w:tblPr>
              <w:tblW w:w="0" w:type="auto"/>
              <w:tblCellMar>
                <w:top w:w="15" w:type="dxa"/>
                <w:left w:w="15" w:type="dxa"/>
                <w:bottom w:w="15" w:type="dxa"/>
                <w:right w:w="15" w:type="dxa"/>
              </w:tblCellMar>
              <w:tblLook w:val="04A0"/>
            </w:tblPr>
            <w:tblGrid>
              <w:gridCol w:w="841"/>
              <w:gridCol w:w="1494"/>
              <w:gridCol w:w="689"/>
              <w:gridCol w:w="958"/>
            </w:tblGrid>
            <w:tr w:rsidR="004B5422" w:rsidRPr="004B5422" w:rsidTr="004B5422">
              <w:tc>
                <w:tcPr>
                  <w:tcW w:w="0" w:type="auto"/>
                  <w:shd w:val="clear" w:color="auto" w:fill="auto"/>
                  <w:tcMar>
                    <w:top w:w="0" w:type="dxa"/>
                    <w:left w:w="0" w:type="dxa"/>
                    <w:bottom w:w="0" w:type="dxa"/>
                    <w:right w:w="0" w:type="dxa"/>
                  </w:tcMar>
                  <w:vAlign w:val="center"/>
                  <w:hideMark/>
                </w:tcPr>
                <w:p w:rsidR="004B5422" w:rsidRPr="004B5422" w:rsidRDefault="004B5422" w:rsidP="004B5422">
                  <w:pPr>
                    <w:widowControl/>
                    <w:jc w:val="left"/>
                    <w:rPr>
                      <w:rFonts w:ascii="Arial" w:eastAsia="宋体" w:hAnsi="Arial" w:cs="Arial"/>
                      <w:kern w:val="0"/>
                      <w:szCs w:val="21"/>
                    </w:rPr>
                  </w:pPr>
                  <w:r w:rsidRPr="004B5422">
                    <w:rPr>
                      <w:rFonts w:ascii="Arial" w:eastAsia="宋体" w:hAnsi="Arial" w:cs="Arial"/>
                      <w:kern w:val="0"/>
                      <w:szCs w:val="21"/>
                    </w:rPr>
                    <w:t>CAS#</w:t>
                  </w:r>
                </w:p>
              </w:tc>
              <w:tc>
                <w:tcPr>
                  <w:tcW w:w="0" w:type="auto"/>
                  <w:shd w:val="clear" w:color="auto" w:fill="auto"/>
                  <w:tcMar>
                    <w:top w:w="0" w:type="dxa"/>
                    <w:left w:w="0" w:type="dxa"/>
                    <w:bottom w:w="0" w:type="dxa"/>
                    <w:right w:w="0" w:type="dxa"/>
                  </w:tcMar>
                  <w:vAlign w:val="center"/>
                  <w:hideMark/>
                </w:tcPr>
                <w:p w:rsidR="004B5422" w:rsidRPr="004B5422" w:rsidRDefault="004B5422" w:rsidP="004B5422">
                  <w:pPr>
                    <w:widowControl/>
                    <w:jc w:val="left"/>
                    <w:rPr>
                      <w:rFonts w:ascii="Arial" w:eastAsia="宋体" w:hAnsi="Arial" w:cs="Arial"/>
                      <w:kern w:val="0"/>
                      <w:szCs w:val="21"/>
                    </w:rPr>
                  </w:pPr>
                  <w:r w:rsidRPr="004B5422">
                    <w:rPr>
                      <w:rFonts w:ascii="Arial" w:eastAsia="宋体" w:hAnsi="Arial" w:cs="Arial"/>
                      <w:kern w:val="0"/>
                      <w:szCs w:val="21"/>
                    </w:rPr>
                    <w:t>Chemical Name</w:t>
                  </w:r>
                </w:p>
              </w:tc>
              <w:tc>
                <w:tcPr>
                  <w:tcW w:w="0" w:type="auto"/>
                  <w:shd w:val="clear" w:color="auto" w:fill="auto"/>
                  <w:tcMar>
                    <w:top w:w="0" w:type="dxa"/>
                    <w:left w:w="0" w:type="dxa"/>
                    <w:bottom w:w="0" w:type="dxa"/>
                    <w:right w:w="0" w:type="dxa"/>
                  </w:tcMar>
                  <w:vAlign w:val="center"/>
                  <w:hideMark/>
                </w:tcPr>
                <w:p w:rsidR="004B5422" w:rsidRPr="004B5422" w:rsidRDefault="004B5422" w:rsidP="004B5422">
                  <w:pPr>
                    <w:widowControl/>
                    <w:jc w:val="left"/>
                    <w:rPr>
                      <w:rFonts w:ascii="Arial" w:eastAsia="宋体" w:hAnsi="Arial" w:cs="Arial"/>
                      <w:kern w:val="0"/>
                      <w:szCs w:val="21"/>
                    </w:rPr>
                  </w:pPr>
                  <w:r w:rsidRPr="004B5422">
                    <w:rPr>
                      <w:rFonts w:ascii="Arial" w:eastAsia="宋体" w:hAnsi="Arial" w:cs="Arial"/>
                      <w:kern w:val="0"/>
                      <w:szCs w:val="21"/>
                    </w:rPr>
                    <w:t>content</w:t>
                  </w:r>
                </w:p>
              </w:tc>
              <w:tc>
                <w:tcPr>
                  <w:tcW w:w="0" w:type="auto"/>
                  <w:shd w:val="clear" w:color="auto" w:fill="auto"/>
                  <w:tcMar>
                    <w:top w:w="0" w:type="dxa"/>
                    <w:left w:w="0" w:type="dxa"/>
                    <w:bottom w:w="0" w:type="dxa"/>
                    <w:right w:w="0" w:type="dxa"/>
                  </w:tcMar>
                  <w:vAlign w:val="center"/>
                  <w:hideMark/>
                </w:tcPr>
                <w:p w:rsidR="004B5422" w:rsidRPr="004B5422" w:rsidRDefault="004B5422" w:rsidP="004B5422">
                  <w:pPr>
                    <w:widowControl/>
                    <w:jc w:val="left"/>
                    <w:rPr>
                      <w:rFonts w:ascii="Arial" w:eastAsia="宋体" w:hAnsi="Arial" w:cs="Arial"/>
                      <w:kern w:val="0"/>
                      <w:szCs w:val="21"/>
                    </w:rPr>
                  </w:pPr>
                  <w:r w:rsidRPr="004B5422">
                    <w:rPr>
                      <w:rFonts w:ascii="Arial" w:eastAsia="宋体" w:hAnsi="Arial" w:cs="Arial"/>
                      <w:kern w:val="0"/>
                      <w:szCs w:val="21"/>
                    </w:rPr>
                    <w:t>EINECS#</w:t>
                  </w:r>
                </w:p>
              </w:tc>
            </w:tr>
            <w:tr w:rsidR="004B5422" w:rsidRPr="004B5422" w:rsidTr="004B5422">
              <w:tc>
                <w:tcPr>
                  <w:tcW w:w="0" w:type="auto"/>
                  <w:shd w:val="clear" w:color="auto" w:fill="auto"/>
                  <w:tcMar>
                    <w:top w:w="0" w:type="dxa"/>
                    <w:left w:w="0" w:type="dxa"/>
                    <w:bottom w:w="0" w:type="dxa"/>
                    <w:right w:w="0" w:type="dxa"/>
                  </w:tcMar>
                  <w:vAlign w:val="center"/>
                  <w:hideMark/>
                </w:tcPr>
                <w:p w:rsidR="004B5422" w:rsidRPr="004B5422" w:rsidRDefault="004B5422" w:rsidP="004B5422">
                  <w:pPr>
                    <w:widowControl/>
                    <w:jc w:val="left"/>
                    <w:rPr>
                      <w:rFonts w:ascii="Arial" w:eastAsia="宋体" w:hAnsi="Arial" w:cs="Arial"/>
                      <w:kern w:val="0"/>
                      <w:szCs w:val="21"/>
                    </w:rPr>
                  </w:pPr>
                  <w:r w:rsidRPr="004B5422">
                    <w:rPr>
                      <w:rFonts w:ascii="Arial" w:eastAsia="宋体" w:hAnsi="Arial" w:cs="Arial"/>
                      <w:kern w:val="0"/>
                      <w:szCs w:val="21"/>
                    </w:rPr>
                    <w:t>153-18-4</w:t>
                  </w:r>
                </w:p>
              </w:tc>
              <w:tc>
                <w:tcPr>
                  <w:tcW w:w="0" w:type="auto"/>
                  <w:shd w:val="clear" w:color="auto" w:fill="auto"/>
                  <w:tcMar>
                    <w:top w:w="0" w:type="dxa"/>
                    <w:left w:w="0" w:type="dxa"/>
                    <w:bottom w:w="0" w:type="dxa"/>
                    <w:right w:w="0" w:type="dxa"/>
                  </w:tcMar>
                  <w:vAlign w:val="center"/>
                  <w:hideMark/>
                </w:tcPr>
                <w:p w:rsidR="004B5422" w:rsidRPr="004B5422" w:rsidRDefault="004B5422" w:rsidP="004B5422">
                  <w:pPr>
                    <w:widowControl/>
                    <w:jc w:val="left"/>
                    <w:rPr>
                      <w:rFonts w:ascii="Arial" w:eastAsia="宋体" w:hAnsi="Arial" w:cs="Arial"/>
                      <w:kern w:val="0"/>
                      <w:szCs w:val="21"/>
                    </w:rPr>
                  </w:pPr>
                  <w:proofErr w:type="spellStart"/>
                  <w:r w:rsidRPr="004B5422">
                    <w:rPr>
                      <w:rFonts w:ascii="Arial" w:eastAsia="宋体" w:hAnsi="Arial" w:cs="Arial"/>
                      <w:kern w:val="0"/>
                      <w:szCs w:val="21"/>
                    </w:rPr>
                    <w:t>Rutin</w:t>
                  </w:r>
                  <w:proofErr w:type="spellEnd"/>
                  <w:r w:rsidRPr="004B5422">
                    <w:rPr>
                      <w:rFonts w:ascii="Arial" w:eastAsia="宋体" w:hAnsi="Arial" w:cs="Arial"/>
                      <w:kern w:val="0"/>
                      <w:szCs w:val="21"/>
                    </w:rPr>
                    <w:t>, DAB</w:t>
                  </w:r>
                </w:p>
              </w:tc>
              <w:tc>
                <w:tcPr>
                  <w:tcW w:w="0" w:type="auto"/>
                  <w:shd w:val="clear" w:color="auto" w:fill="auto"/>
                  <w:tcMar>
                    <w:top w:w="0" w:type="dxa"/>
                    <w:left w:w="0" w:type="dxa"/>
                    <w:bottom w:w="0" w:type="dxa"/>
                    <w:right w:w="0" w:type="dxa"/>
                  </w:tcMar>
                  <w:vAlign w:val="center"/>
                  <w:hideMark/>
                </w:tcPr>
                <w:p w:rsidR="004B5422" w:rsidRPr="004B5422" w:rsidRDefault="004B5422" w:rsidP="004B5422">
                  <w:pPr>
                    <w:widowControl/>
                    <w:jc w:val="left"/>
                    <w:rPr>
                      <w:rFonts w:ascii="Arial" w:eastAsia="宋体" w:hAnsi="Arial" w:cs="Arial"/>
                      <w:kern w:val="0"/>
                      <w:szCs w:val="21"/>
                    </w:rPr>
                  </w:pPr>
                  <w:r w:rsidRPr="004B5422">
                    <w:rPr>
                      <w:rFonts w:ascii="Arial" w:eastAsia="宋体" w:hAnsi="Arial" w:cs="Arial"/>
                      <w:kern w:val="0"/>
                      <w:szCs w:val="21"/>
                    </w:rPr>
                    <w:t>98</w:t>
                  </w:r>
                </w:p>
              </w:tc>
              <w:tc>
                <w:tcPr>
                  <w:tcW w:w="0" w:type="auto"/>
                  <w:shd w:val="clear" w:color="auto" w:fill="auto"/>
                  <w:tcMar>
                    <w:top w:w="0" w:type="dxa"/>
                    <w:left w:w="0" w:type="dxa"/>
                    <w:bottom w:w="0" w:type="dxa"/>
                    <w:right w:w="0" w:type="dxa"/>
                  </w:tcMar>
                  <w:vAlign w:val="center"/>
                  <w:hideMark/>
                </w:tcPr>
                <w:p w:rsidR="004B5422" w:rsidRPr="004B5422" w:rsidRDefault="004B5422" w:rsidP="004B5422">
                  <w:pPr>
                    <w:widowControl/>
                    <w:jc w:val="left"/>
                    <w:rPr>
                      <w:rFonts w:ascii="Arial" w:eastAsia="宋体" w:hAnsi="Arial" w:cs="Arial"/>
                      <w:kern w:val="0"/>
                      <w:szCs w:val="21"/>
                    </w:rPr>
                  </w:pPr>
                  <w:r w:rsidRPr="004B5422">
                    <w:rPr>
                      <w:rFonts w:ascii="Arial" w:eastAsia="宋体" w:hAnsi="Arial" w:cs="Arial"/>
                      <w:kern w:val="0"/>
                      <w:szCs w:val="21"/>
                    </w:rPr>
                    <w:t>205-814-1</w:t>
                  </w:r>
                </w:p>
              </w:tc>
            </w:tr>
          </w:tbl>
          <w:p w:rsidR="004B5422" w:rsidRPr="004B5422" w:rsidRDefault="004B5422" w:rsidP="004B5422">
            <w:pPr>
              <w:widowControl/>
              <w:spacing w:before="58" w:after="58"/>
              <w:jc w:val="left"/>
              <w:rPr>
                <w:rFonts w:ascii="Arial" w:eastAsia="宋体" w:hAnsi="Arial" w:cs="Arial"/>
                <w:kern w:val="0"/>
                <w:szCs w:val="21"/>
              </w:rPr>
            </w:pPr>
            <w:r w:rsidRPr="004B5422">
              <w:rPr>
                <w:rFonts w:ascii="Arial" w:eastAsia="宋体" w:hAnsi="Arial" w:cs="Arial"/>
                <w:kern w:val="0"/>
                <w:szCs w:val="21"/>
              </w:rPr>
              <w:t>Hazard Symbols: XI </w:t>
            </w:r>
            <w:r w:rsidRPr="004B5422">
              <w:rPr>
                <w:rFonts w:ascii="Arial" w:eastAsia="宋体" w:hAnsi="Arial" w:cs="Arial"/>
                <w:kern w:val="0"/>
                <w:szCs w:val="21"/>
              </w:rPr>
              <w:br/>
              <w:t>Risk Phrases: 36/37/38 </w:t>
            </w:r>
          </w:p>
          <w:p w:rsidR="004B5422" w:rsidRPr="004B5422" w:rsidRDefault="004B5422" w:rsidP="004B5422">
            <w:pPr>
              <w:widowControl/>
              <w:spacing w:before="58" w:after="58"/>
              <w:jc w:val="left"/>
              <w:rPr>
                <w:rFonts w:ascii="Arial" w:eastAsia="宋体" w:hAnsi="Arial" w:cs="Arial"/>
                <w:kern w:val="0"/>
                <w:szCs w:val="21"/>
              </w:rPr>
            </w:pPr>
            <w:r w:rsidRPr="004B5422">
              <w:rPr>
                <w:rFonts w:ascii="Arial" w:eastAsia="宋体" w:hAnsi="Arial" w:cs="Arial"/>
                <w:kern w:val="0"/>
                <w:szCs w:val="21"/>
              </w:rPr>
              <w:pict>
                <v:rect id="_x0000_i1026" style="width:0;height:.6pt" o:hralign="center" o:hrstd="t" o:hr="t" fillcolor="#a0a0a0" stroked="f"/>
              </w:pict>
            </w:r>
          </w:p>
          <w:p w:rsidR="004B5422" w:rsidRPr="004B5422" w:rsidRDefault="004B5422" w:rsidP="004B5422">
            <w:pPr>
              <w:widowControl/>
              <w:spacing w:before="58" w:after="58"/>
              <w:jc w:val="left"/>
              <w:rPr>
                <w:rFonts w:ascii="Arial" w:eastAsia="宋体" w:hAnsi="Arial" w:cs="Arial"/>
                <w:kern w:val="0"/>
                <w:szCs w:val="21"/>
              </w:rPr>
            </w:pPr>
            <w:r w:rsidRPr="004B5422">
              <w:rPr>
                <w:rFonts w:ascii="Arial" w:eastAsia="宋体" w:hAnsi="Arial" w:cs="Arial"/>
                <w:b/>
                <w:bCs/>
                <w:kern w:val="0"/>
                <w:szCs w:val="21"/>
              </w:rPr>
              <w:t>Section 3 - HAZARDS IDENTIFICATION</w:t>
            </w:r>
          </w:p>
          <w:p w:rsidR="004B5422" w:rsidRPr="004B5422" w:rsidRDefault="004B5422" w:rsidP="004B5422">
            <w:pPr>
              <w:widowControl/>
              <w:spacing w:before="58" w:after="58"/>
              <w:jc w:val="left"/>
              <w:rPr>
                <w:rFonts w:ascii="Arial" w:eastAsia="宋体" w:hAnsi="Arial" w:cs="Arial"/>
                <w:kern w:val="0"/>
                <w:szCs w:val="21"/>
              </w:rPr>
            </w:pPr>
            <w:r w:rsidRPr="004B5422">
              <w:rPr>
                <w:rFonts w:ascii="Arial" w:eastAsia="宋体" w:hAnsi="Arial" w:cs="Arial"/>
                <w:kern w:val="0"/>
                <w:szCs w:val="21"/>
              </w:rPr>
              <w:t>EMERGENCY OVERVIEW </w:t>
            </w:r>
            <w:r w:rsidRPr="004B5422">
              <w:rPr>
                <w:rFonts w:ascii="Arial" w:eastAsia="宋体" w:hAnsi="Arial" w:cs="Arial"/>
                <w:kern w:val="0"/>
                <w:szCs w:val="21"/>
              </w:rPr>
              <w:br/>
              <w:t xml:space="preserve">Irritating to eyes, respiratory system and </w:t>
            </w:r>
            <w:proofErr w:type="spellStart"/>
            <w:r w:rsidRPr="004B5422">
              <w:rPr>
                <w:rFonts w:ascii="Arial" w:eastAsia="宋体" w:hAnsi="Arial" w:cs="Arial"/>
                <w:kern w:val="0"/>
                <w:szCs w:val="21"/>
              </w:rPr>
              <w:t>skin.Hygroscopic</w:t>
            </w:r>
            <w:proofErr w:type="spellEnd"/>
            <w:r w:rsidRPr="004B5422">
              <w:rPr>
                <w:rFonts w:ascii="Arial" w:eastAsia="宋体" w:hAnsi="Arial" w:cs="Arial"/>
                <w:kern w:val="0"/>
                <w:szCs w:val="21"/>
              </w:rPr>
              <w:t xml:space="preserve"> (absorbs moisture from the air).Light </w:t>
            </w:r>
            <w:proofErr w:type="spellStart"/>
            <w:r w:rsidRPr="004B5422">
              <w:rPr>
                <w:rFonts w:ascii="Arial" w:eastAsia="宋体" w:hAnsi="Arial" w:cs="Arial"/>
                <w:kern w:val="0"/>
                <w:szCs w:val="21"/>
              </w:rPr>
              <w:t>sensitive.The</w:t>
            </w:r>
            <w:proofErr w:type="spellEnd"/>
            <w:r w:rsidRPr="004B5422">
              <w:rPr>
                <w:rFonts w:ascii="Arial" w:eastAsia="宋体" w:hAnsi="Arial" w:cs="Arial"/>
                <w:kern w:val="0"/>
                <w:szCs w:val="21"/>
              </w:rPr>
              <w:t xml:space="preserve"> toxicological properties of this material have not been fully investigated. </w:t>
            </w:r>
            <w:r w:rsidRPr="004B5422">
              <w:rPr>
                <w:rFonts w:ascii="Arial" w:eastAsia="宋体" w:hAnsi="Arial" w:cs="Arial"/>
                <w:kern w:val="0"/>
                <w:szCs w:val="21"/>
              </w:rPr>
              <w:br/>
              <w:t>Potential Health Effects </w:t>
            </w:r>
            <w:r w:rsidRPr="004B5422">
              <w:rPr>
                <w:rFonts w:ascii="Arial" w:eastAsia="宋体" w:hAnsi="Arial" w:cs="Arial"/>
                <w:kern w:val="0"/>
                <w:szCs w:val="21"/>
              </w:rPr>
              <w:br/>
              <w:t>Eye: </w:t>
            </w:r>
            <w:r w:rsidRPr="004B5422">
              <w:rPr>
                <w:rFonts w:ascii="Arial" w:eastAsia="宋体" w:hAnsi="Arial" w:cs="Arial"/>
                <w:kern w:val="0"/>
                <w:szCs w:val="21"/>
              </w:rPr>
              <w:br/>
              <w:t>Causes eye irritation. </w:t>
            </w:r>
            <w:r w:rsidRPr="004B5422">
              <w:rPr>
                <w:rFonts w:ascii="Arial" w:eastAsia="宋体" w:hAnsi="Arial" w:cs="Arial"/>
                <w:kern w:val="0"/>
                <w:szCs w:val="21"/>
              </w:rPr>
              <w:br/>
              <w:t>Skin: </w:t>
            </w:r>
            <w:r w:rsidRPr="004B5422">
              <w:rPr>
                <w:rFonts w:ascii="Arial" w:eastAsia="宋体" w:hAnsi="Arial" w:cs="Arial"/>
                <w:kern w:val="0"/>
                <w:szCs w:val="21"/>
              </w:rPr>
              <w:br/>
              <w:t>Causes skin irritation. </w:t>
            </w:r>
            <w:r w:rsidRPr="004B5422">
              <w:rPr>
                <w:rFonts w:ascii="Arial" w:eastAsia="宋体" w:hAnsi="Arial" w:cs="Arial"/>
                <w:kern w:val="0"/>
                <w:szCs w:val="21"/>
              </w:rPr>
              <w:br/>
              <w:t>Ingestion: </w:t>
            </w:r>
            <w:r w:rsidRPr="004B5422">
              <w:rPr>
                <w:rFonts w:ascii="Arial" w:eastAsia="宋体" w:hAnsi="Arial" w:cs="Arial"/>
                <w:kern w:val="0"/>
                <w:szCs w:val="21"/>
              </w:rPr>
              <w:br/>
              <w:t>Causes gastrointestinal irritation with nausea, vomiting and diarrhea. The toxicological properties of this substance have not been fully investigated. </w:t>
            </w:r>
            <w:r w:rsidRPr="004B5422">
              <w:rPr>
                <w:rFonts w:ascii="Arial" w:eastAsia="宋体" w:hAnsi="Arial" w:cs="Arial"/>
                <w:kern w:val="0"/>
                <w:szCs w:val="21"/>
              </w:rPr>
              <w:br/>
              <w:t>Inhalation: </w:t>
            </w:r>
            <w:r w:rsidRPr="004B5422">
              <w:rPr>
                <w:rFonts w:ascii="Arial" w:eastAsia="宋体" w:hAnsi="Arial" w:cs="Arial"/>
                <w:kern w:val="0"/>
                <w:szCs w:val="21"/>
              </w:rPr>
              <w:br/>
              <w:t>Causes respiratory tract irritation. The toxicological properties of this substance have not been fully investigated. </w:t>
            </w:r>
            <w:r w:rsidRPr="004B5422">
              <w:rPr>
                <w:rFonts w:ascii="Arial" w:eastAsia="宋体" w:hAnsi="Arial" w:cs="Arial"/>
                <w:kern w:val="0"/>
                <w:szCs w:val="21"/>
              </w:rPr>
              <w:br/>
              <w:t>Chronic: </w:t>
            </w:r>
            <w:r w:rsidRPr="004B5422">
              <w:rPr>
                <w:rFonts w:ascii="Arial" w:eastAsia="宋体" w:hAnsi="Arial" w:cs="Arial"/>
                <w:kern w:val="0"/>
                <w:szCs w:val="21"/>
              </w:rPr>
              <w:br/>
              <w:t>No information found. </w:t>
            </w:r>
          </w:p>
          <w:p w:rsidR="004B5422" w:rsidRPr="004B5422" w:rsidRDefault="004B5422" w:rsidP="004B5422">
            <w:pPr>
              <w:widowControl/>
              <w:spacing w:before="58" w:after="58"/>
              <w:jc w:val="left"/>
              <w:rPr>
                <w:rFonts w:ascii="Arial" w:eastAsia="宋体" w:hAnsi="Arial" w:cs="Arial"/>
                <w:kern w:val="0"/>
                <w:szCs w:val="21"/>
              </w:rPr>
            </w:pPr>
            <w:r w:rsidRPr="004B5422">
              <w:rPr>
                <w:rFonts w:ascii="Arial" w:eastAsia="宋体" w:hAnsi="Arial" w:cs="Arial"/>
                <w:kern w:val="0"/>
                <w:szCs w:val="21"/>
              </w:rPr>
              <w:pict>
                <v:rect id="_x0000_i1027" style="width:0;height:.6pt" o:hralign="center" o:hrstd="t" o:hr="t" fillcolor="#a0a0a0" stroked="f"/>
              </w:pict>
            </w:r>
          </w:p>
          <w:p w:rsidR="004B5422" w:rsidRPr="004B5422" w:rsidRDefault="004B5422" w:rsidP="004B5422">
            <w:pPr>
              <w:widowControl/>
              <w:spacing w:before="58" w:after="58"/>
              <w:jc w:val="left"/>
              <w:rPr>
                <w:rFonts w:ascii="Arial" w:eastAsia="宋体" w:hAnsi="Arial" w:cs="Arial"/>
                <w:kern w:val="0"/>
                <w:szCs w:val="21"/>
              </w:rPr>
            </w:pPr>
            <w:r w:rsidRPr="004B5422">
              <w:rPr>
                <w:rFonts w:ascii="Arial" w:eastAsia="宋体" w:hAnsi="Arial" w:cs="Arial"/>
                <w:b/>
                <w:bCs/>
                <w:kern w:val="0"/>
                <w:szCs w:val="21"/>
              </w:rPr>
              <w:t>Section 4 - FIRST AID MEASURES</w:t>
            </w:r>
            <w:r w:rsidRPr="004B5422">
              <w:rPr>
                <w:rFonts w:ascii="Arial" w:eastAsia="宋体" w:hAnsi="Arial" w:cs="Arial"/>
                <w:kern w:val="0"/>
                <w:szCs w:val="21"/>
              </w:rPr>
              <w:br/>
              <w:t>Eyes: Flush eyes with plenty of water for at least 15 minutes, occasionally lifting the upper and lower eyelids. Get medical aid. </w:t>
            </w:r>
            <w:r w:rsidRPr="004B5422">
              <w:rPr>
                <w:rFonts w:ascii="Arial" w:eastAsia="宋体" w:hAnsi="Arial" w:cs="Arial"/>
                <w:kern w:val="0"/>
                <w:szCs w:val="21"/>
              </w:rPr>
              <w:br/>
              <w:t>Skin: </w:t>
            </w:r>
            <w:r w:rsidRPr="004B5422">
              <w:rPr>
                <w:rFonts w:ascii="Arial" w:eastAsia="宋体" w:hAnsi="Arial" w:cs="Arial"/>
                <w:kern w:val="0"/>
                <w:szCs w:val="21"/>
              </w:rPr>
              <w:br/>
              <w:t xml:space="preserve">Get medical aid. Flush skin with plenty of water for at least 15 minutes while removing </w:t>
            </w:r>
            <w:r w:rsidRPr="004B5422">
              <w:rPr>
                <w:rFonts w:ascii="Arial" w:eastAsia="宋体" w:hAnsi="Arial" w:cs="Arial"/>
                <w:kern w:val="0"/>
                <w:szCs w:val="21"/>
              </w:rPr>
              <w:lastRenderedPageBreak/>
              <w:t>contaminated clothing and shoes. Wash clothing before reuse. </w:t>
            </w:r>
            <w:r w:rsidRPr="004B5422">
              <w:rPr>
                <w:rFonts w:ascii="Arial" w:eastAsia="宋体" w:hAnsi="Arial" w:cs="Arial"/>
                <w:kern w:val="0"/>
                <w:szCs w:val="21"/>
              </w:rPr>
              <w:br/>
              <w:t>Ingestion: </w:t>
            </w:r>
            <w:r w:rsidRPr="004B5422">
              <w:rPr>
                <w:rFonts w:ascii="Arial" w:eastAsia="宋体" w:hAnsi="Arial" w:cs="Arial"/>
                <w:kern w:val="0"/>
                <w:szCs w:val="21"/>
              </w:rPr>
              <w:br/>
              <w:t>Never give anything by mouth to an unconscious person. Get medical aid. Do NOT induce vomiting. If conscious and alert, rinse mouth and drink 2-4 cupfuls of milk or water. </w:t>
            </w:r>
            <w:r w:rsidRPr="004B5422">
              <w:rPr>
                <w:rFonts w:ascii="Arial" w:eastAsia="宋体" w:hAnsi="Arial" w:cs="Arial"/>
                <w:kern w:val="0"/>
                <w:szCs w:val="21"/>
              </w:rPr>
              <w:br/>
              <w:t>Inhalation: </w:t>
            </w:r>
            <w:r w:rsidRPr="004B5422">
              <w:rPr>
                <w:rFonts w:ascii="Arial" w:eastAsia="宋体" w:hAnsi="Arial" w:cs="Arial"/>
                <w:kern w:val="0"/>
                <w:szCs w:val="21"/>
              </w:rPr>
              <w:br/>
              <w:t>Remove from exposure and move to fresh air immediately. If not breathing, give artificial respiration. If breathing is difficult, give oxygen. Get medical aid. </w:t>
            </w:r>
            <w:r w:rsidRPr="004B5422">
              <w:rPr>
                <w:rFonts w:ascii="Arial" w:eastAsia="宋体" w:hAnsi="Arial" w:cs="Arial"/>
                <w:kern w:val="0"/>
                <w:szCs w:val="21"/>
              </w:rPr>
              <w:br/>
              <w:t>Notes to Physician: </w:t>
            </w:r>
            <w:r w:rsidRPr="004B5422">
              <w:rPr>
                <w:rFonts w:ascii="Arial" w:eastAsia="宋体" w:hAnsi="Arial" w:cs="Arial"/>
                <w:kern w:val="0"/>
                <w:szCs w:val="21"/>
              </w:rPr>
              <w:br/>
              <w:t>Treat symptomatically and supportively. </w:t>
            </w:r>
          </w:p>
          <w:p w:rsidR="004B5422" w:rsidRPr="004B5422" w:rsidRDefault="004B5422" w:rsidP="004B5422">
            <w:pPr>
              <w:widowControl/>
              <w:spacing w:before="58" w:after="58"/>
              <w:jc w:val="left"/>
              <w:rPr>
                <w:rFonts w:ascii="Arial" w:eastAsia="宋体" w:hAnsi="Arial" w:cs="Arial"/>
                <w:kern w:val="0"/>
                <w:szCs w:val="21"/>
              </w:rPr>
            </w:pPr>
            <w:r w:rsidRPr="004B5422">
              <w:rPr>
                <w:rFonts w:ascii="Arial" w:eastAsia="宋体" w:hAnsi="Arial" w:cs="Arial"/>
                <w:kern w:val="0"/>
                <w:szCs w:val="21"/>
              </w:rPr>
              <w:pict>
                <v:rect id="_x0000_i1028" style="width:0;height:.6pt" o:hralign="center" o:hrstd="t" o:hr="t" fillcolor="#a0a0a0" stroked="f"/>
              </w:pict>
            </w:r>
          </w:p>
          <w:p w:rsidR="004B5422" w:rsidRPr="004B5422" w:rsidRDefault="004B5422" w:rsidP="004B5422">
            <w:pPr>
              <w:widowControl/>
              <w:spacing w:before="58" w:after="58"/>
              <w:jc w:val="left"/>
              <w:rPr>
                <w:rFonts w:ascii="Arial" w:eastAsia="宋体" w:hAnsi="Arial" w:cs="Arial"/>
                <w:kern w:val="0"/>
                <w:szCs w:val="21"/>
              </w:rPr>
            </w:pPr>
            <w:r w:rsidRPr="004B5422">
              <w:rPr>
                <w:rFonts w:ascii="Arial" w:eastAsia="宋体" w:hAnsi="Arial" w:cs="Arial"/>
                <w:b/>
                <w:bCs/>
                <w:kern w:val="0"/>
                <w:szCs w:val="21"/>
              </w:rPr>
              <w:t>Section 5 - FIRE FIGHTING MEASURES</w:t>
            </w:r>
            <w:r w:rsidRPr="004B5422">
              <w:rPr>
                <w:rFonts w:ascii="Arial" w:eastAsia="宋体" w:hAnsi="Arial" w:cs="Arial"/>
                <w:kern w:val="0"/>
                <w:szCs w:val="21"/>
              </w:rPr>
              <w:br/>
              <w:t>General Information: </w:t>
            </w:r>
            <w:r w:rsidRPr="004B5422">
              <w:rPr>
                <w:rFonts w:ascii="Arial" w:eastAsia="宋体" w:hAnsi="Arial" w:cs="Arial"/>
                <w:kern w:val="0"/>
                <w:szCs w:val="21"/>
              </w:rPr>
              <w:br/>
              <w:t>As in any fire, wear a self-contained breathing apparatus in pressure-demand, MSHA/NIOSH (approved or equivalent), and full protective gear. During a fire, irritating and highly toxic gases may be generated by thermal decomposition or combustion. </w:t>
            </w:r>
            <w:r w:rsidRPr="004B5422">
              <w:rPr>
                <w:rFonts w:ascii="Arial" w:eastAsia="宋体" w:hAnsi="Arial" w:cs="Arial"/>
                <w:kern w:val="0"/>
                <w:szCs w:val="21"/>
              </w:rPr>
              <w:br/>
              <w:t>Extinguishing Media: </w:t>
            </w:r>
            <w:r w:rsidRPr="004B5422">
              <w:rPr>
                <w:rFonts w:ascii="Arial" w:eastAsia="宋体" w:hAnsi="Arial" w:cs="Arial"/>
                <w:kern w:val="0"/>
                <w:szCs w:val="21"/>
              </w:rPr>
              <w:br/>
              <w:t>Use agent most appropriate to extinguish fire. Do NOT get water inside containers. Use water spray, dry chemical, carbon dioxide, or appropriate foam. </w:t>
            </w:r>
          </w:p>
          <w:p w:rsidR="004B5422" w:rsidRPr="004B5422" w:rsidRDefault="004B5422" w:rsidP="004B5422">
            <w:pPr>
              <w:widowControl/>
              <w:spacing w:before="58" w:after="58"/>
              <w:jc w:val="left"/>
              <w:rPr>
                <w:rFonts w:ascii="Arial" w:eastAsia="宋体" w:hAnsi="Arial" w:cs="Arial"/>
                <w:kern w:val="0"/>
                <w:szCs w:val="21"/>
              </w:rPr>
            </w:pPr>
            <w:r w:rsidRPr="004B5422">
              <w:rPr>
                <w:rFonts w:ascii="Arial" w:eastAsia="宋体" w:hAnsi="Arial" w:cs="Arial"/>
                <w:kern w:val="0"/>
                <w:szCs w:val="21"/>
              </w:rPr>
              <w:pict>
                <v:rect id="_x0000_i1029" style="width:0;height:.6pt" o:hralign="center" o:hrstd="t" o:hr="t" fillcolor="#a0a0a0" stroked="f"/>
              </w:pict>
            </w:r>
          </w:p>
          <w:p w:rsidR="004B5422" w:rsidRPr="004B5422" w:rsidRDefault="004B5422" w:rsidP="004B5422">
            <w:pPr>
              <w:widowControl/>
              <w:spacing w:before="58" w:after="58"/>
              <w:jc w:val="left"/>
              <w:rPr>
                <w:rFonts w:ascii="Arial" w:eastAsia="宋体" w:hAnsi="Arial" w:cs="Arial"/>
                <w:kern w:val="0"/>
                <w:szCs w:val="21"/>
              </w:rPr>
            </w:pPr>
            <w:r w:rsidRPr="004B5422">
              <w:rPr>
                <w:rFonts w:ascii="Arial" w:eastAsia="宋体" w:hAnsi="Arial" w:cs="Arial"/>
                <w:b/>
                <w:bCs/>
                <w:kern w:val="0"/>
                <w:szCs w:val="21"/>
              </w:rPr>
              <w:t>Section 6 - ACCIDENTAL RELEASE MEASURES</w:t>
            </w:r>
            <w:r w:rsidRPr="004B5422">
              <w:rPr>
                <w:rFonts w:ascii="Arial" w:eastAsia="宋体" w:hAnsi="Arial" w:cs="Arial"/>
                <w:kern w:val="0"/>
                <w:szCs w:val="21"/>
              </w:rPr>
              <w:br/>
              <w:t>General Information: Use proper personal protective equipment as indicated in Section 8. </w:t>
            </w:r>
            <w:r w:rsidRPr="004B5422">
              <w:rPr>
                <w:rFonts w:ascii="Arial" w:eastAsia="宋体" w:hAnsi="Arial" w:cs="Arial"/>
                <w:kern w:val="0"/>
                <w:szCs w:val="21"/>
              </w:rPr>
              <w:br/>
              <w:t>Spills/Leaks: </w:t>
            </w:r>
            <w:r w:rsidRPr="004B5422">
              <w:rPr>
                <w:rFonts w:ascii="Arial" w:eastAsia="宋体" w:hAnsi="Arial" w:cs="Arial"/>
                <w:kern w:val="0"/>
                <w:szCs w:val="21"/>
              </w:rPr>
              <w:br/>
              <w:t>Clean up spills immediately, observing precautions in the Protective Equipment section. Sweep up, then place into a suitable container for disposal. Avoid generating dusty conditions. Provide ventilation. Do not get water inside containers. </w:t>
            </w:r>
          </w:p>
          <w:p w:rsidR="004B5422" w:rsidRPr="004B5422" w:rsidRDefault="004B5422" w:rsidP="004B5422">
            <w:pPr>
              <w:widowControl/>
              <w:spacing w:before="58" w:after="58"/>
              <w:jc w:val="left"/>
              <w:rPr>
                <w:rFonts w:ascii="Arial" w:eastAsia="宋体" w:hAnsi="Arial" w:cs="Arial"/>
                <w:kern w:val="0"/>
                <w:szCs w:val="21"/>
              </w:rPr>
            </w:pPr>
            <w:r w:rsidRPr="004B5422">
              <w:rPr>
                <w:rFonts w:ascii="Arial" w:eastAsia="宋体" w:hAnsi="Arial" w:cs="Arial"/>
                <w:kern w:val="0"/>
                <w:szCs w:val="21"/>
              </w:rPr>
              <w:pict>
                <v:rect id="_x0000_i1030" style="width:0;height:.6pt" o:hralign="center" o:hrstd="t" o:hr="t" fillcolor="#a0a0a0" stroked="f"/>
              </w:pict>
            </w:r>
          </w:p>
          <w:p w:rsidR="004B5422" w:rsidRPr="004B5422" w:rsidRDefault="004B5422" w:rsidP="004B5422">
            <w:pPr>
              <w:widowControl/>
              <w:spacing w:before="58" w:after="58"/>
              <w:jc w:val="left"/>
              <w:rPr>
                <w:rFonts w:ascii="Arial" w:eastAsia="宋体" w:hAnsi="Arial" w:cs="Arial"/>
                <w:kern w:val="0"/>
                <w:szCs w:val="21"/>
              </w:rPr>
            </w:pPr>
            <w:r w:rsidRPr="004B5422">
              <w:rPr>
                <w:rFonts w:ascii="Arial" w:eastAsia="宋体" w:hAnsi="Arial" w:cs="Arial"/>
                <w:b/>
                <w:bCs/>
                <w:kern w:val="0"/>
                <w:szCs w:val="21"/>
              </w:rPr>
              <w:t>Section 7 - HANDLING and STORAGE</w:t>
            </w:r>
            <w:r w:rsidRPr="004B5422">
              <w:rPr>
                <w:rFonts w:ascii="Arial" w:eastAsia="宋体" w:hAnsi="Arial" w:cs="Arial"/>
                <w:kern w:val="0"/>
                <w:szCs w:val="21"/>
              </w:rPr>
              <w:br/>
              <w:t>Handling: </w:t>
            </w:r>
            <w:r w:rsidRPr="004B5422">
              <w:rPr>
                <w:rFonts w:ascii="Arial" w:eastAsia="宋体" w:hAnsi="Arial" w:cs="Arial"/>
                <w:kern w:val="0"/>
                <w:szCs w:val="21"/>
              </w:rPr>
              <w:br/>
              <w:t>Wash thoroughly after handling. Remove contaminated clothing and wash before reuse. Use with adequate ventilation. Minimize dust generation and accumulation. Avoid contact with eyes, skin, and clothing. Keep container tightly closed. Avoid ingestion and inhalation. Store protected from light. Do not allow contact with water. Keep from contact with moist air and steam. </w:t>
            </w:r>
            <w:r w:rsidRPr="004B5422">
              <w:rPr>
                <w:rFonts w:ascii="Arial" w:eastAsia="宋体" w:hAnsi="Arial" w:cs="Arial"/>
                <w:kern w:val="0"/>
                <w:szCs w:val="21"/>
              </w:rPr>
              <w:br/>
              <w:t>Storage: </w:t>
            </w:r>
            <w:r w:rsidRPr="004B5422">
              <w:rPr>
                <w:rFonts w:ascii="Arial" w:eastAsia="宋体" w:hAnsi="Arial" w:cs="Arial"/>
                <w:kern w:val="0"/>
                <w:szCs w:val="21"/>
              </w:rPr>
              <w:br/>
              <w:t>Store in a tightly closed container. Store in a cool, dry, well-ventilated area away from incompatible substances. Store protected from moisture. Store protected from light. </w:t>
            </w:r>
          </w:p>
          <w:p w:rsidR="004B5422" w:rsidRPr="004B5422" w:rsidRDefault="004B5422" w:rsidP="004B5422">
            <w:pPr>
              <w:widowControl/>
              <w:spacing w:before="58" w:after="58"/>
              <w:jc w:val="left"/>
              <w:rPr>
                <w:rFonts w:ascii="Arial" w:eastAsia="宋体" w:hAnsi="Arial" w:cs="Arial"/>
                <w:kern w:val="0"/>
                <w:szCs w:val="21"/>
              </w:rPr>
            </w:pPr>
            <w:r w:rsidRPr="004B5422">
              <w:rPr>
                <w:rFonts w:ascii="Arial" w:eastAsia="宋体" w:hAnsi="Arial" w:cs="Arial"/>
                <w:kern w:val="0"/>
                <w:szCs w:val="21"/>
              </w:rPr>
              <w:pict>
                <v:rect id="_x0000_i1031" style="width:0;height:.6pt" o:hralign="center" o:hrstd="t" o:hr="t" fillcolor="#a0a0a0" stroked="f"/>
              </w:pict>
            </w:r>
          </w:p>
          <w:p w:rsidR="004B5422" w:rsidRPr="004B5422" w:rsidRDefault="004B5422" w:rsidP="004B5422">
            <w:pPr>
              <w:widowControl/>
              <w:spacing w:before="58" w:after="58"/>
              <w:jc w:val="left"/>
              <w:rPr>
                <w:rFonts w:ascii="Arial" w:eastAsia="宋体" w:hAnsi="Arial" w:cs="Arial"/>
                <w:kern w:val="0"/>
                <w:szCs w:val="21"/>
              </w:rPr>
            </w:pPr>
            <w:r w:rsidRPr="004B5422">
              <w:rPr>
                <w:rFonts w:ascii="Arial" w:eastAsia="宋体" w:hAnsi="Arial" w:cs="Arial"/>
                <w:b/>
                <w:bCs/>
                <w:kern w:val="0"/>
                <w:szCs w:val="21"/>
              </w:rPr>
              <w:t>Section 8 - EXPOSURE CONTROLS, PERSONAL PROTECTION</w:t>
            </w:r>
            <w:r w:rsidRPr="004B5422">
              <w:rPr>
                <w:rFonts w:ascii="Arial" w:eastAsia="宋体" w:hAnsi="Arial" w:cs="Arial"/>
                <w:kern w:val="0"/>
                <w:szCs w:val="21"/>
              </w:rPr>
              <w:br/>
              <w:t>Engineering Controls: </w:t>
            </w:r>
            <w:r w:rsidRPr="004B5422">
              <w:rPr>
                <w:rFonts w:ascii="Arial" w:eastAsia="宋体" w:hAnsi="Arial" w:cs="Arial"/>
                <w:kern w:val="0"/>
                <w:szCs w:val="21"/>
              </w:rPr>
              <w:br/>
            </w:r>
            <w:r w:rsidRPr="004B5422">
              <w:rPr>
                <w:rFonts w:ascii="Arial" w:eastAsia="宋体" w:hAnsi="Arial" w:cs="Arial"/>
                <w:kern w:val="0"/>
                <w:szCs w:val="21"/>
              </w:rPr>
              <w:lastRenderedPageBreak/>
              <w:t>Facilities storing or utilizing this material should be equipped with an eyewash facility and a safety shower. Use adequate ventilation to keep airborne concentrations low. </w:t>
            </w:r>
            <w:r w:rsidRPr="004B5422">
              <w:rPr>
                <w:rFonts w:ascii="Arial" w:eastAsia="宋体" w:hAnsi="Arial" w:cs="Arial"/>
                <w:kern w:val="0"/>
                <w:szCs w:val="21"/>
              </w:rPr>
              <w:br/>
              <w:t>Exposure Limits CAS# 153-18-4: Personal Protective Equipment Eyes: Wear appropriate protective eyeglasses or chemical safety goggles as described by OSHA's eye and face protection regulations in 29 CFR 1910.133 or European Standard EN166. </w:t>
            </w:r>
            <w:r w:rsidRPr="004B5422">
              <w:rPr>
                <w:rFonts w:ascii="Arial" w:eastAsia="宋体" w:hAnsi="Arial" w:cs="Arial"/>
                <w:kern w:val="0"/>
                <w:szCs w:val="21"/>
              </w:rPr>
              <w:br/>
              <w:t>Skin: </w:t>
            </w:r>
            <w:r w:rsidRPr="004B5422">
              <w:rPr>
                <w:rFonts w:ascii="Arial" w:eastAsia="宋体" w:hAnsi="Arial" w:cs="Arial"/>
                <w:kern w:val="0"/>
                <w:szCs w:val="21"/>
              </w:rPr>
              <w:br/>
              <w:t>Wear appropriate protective gloves to prevent skin exposure. </w:t>
            </w:r>
            <w:r w:rsidRPr="004B5422">
              <w:rPr>
                <w:rFonts w:ascii="Arial" w:eastAsia="宋体" w:hAnsi="Arial" w:cs="Arial"/>
                <w:kern w:val="0"/>
                <w:szCs w:val="21"/>
              </w:rPr>
              <w:br/>
              <w:t>Clothing: </w:t>
            </w:r>
            <w:r w:rsidRPr="004B5422">
              <w:rPr>
                <w:rFonts w:ascii="Arial" w:eastAsia="宋体" w:hAnsi="Arial" w:cs="Arial"/>
                <w:kern w:val="0"/>
                <w:szCs w:val="21"/>
              </w:rPr>
              <w:br/>
              <w:t>Wear appropriate protective clothing to prevent skin exposure. </w:t>
            </w:r>
            <w:r w:rsidRPr="004B5422">
              <w:rPr>
                <w:rFonts w:ascii="Arial" w:eastAsia="宋体" w:hAnsi="Arial" w:cs="Arial"/>
                <w:kern w:val="0"/>
                <w:szCs w:val="21"/>
              </w:rPr>
              <w:br/>
              <w:t>Respirators: </w:t>
            </w:r>
            <w:r w:rsidRPr="004B5422">
              <w:rPr>
                <w:rFonts w:ascii="Arial" w:eastAsia="宋体" w:hAnsi="Arial" w:cs="Arial"/>
                <w:kern w:val="0"/>
                <w:szCs w:val="21"/>
              </w:rPr>
              <w:br/>
              <w:t>Follow the OSHA respirator regulations found in 29 CFR 1910.134 or European Standard EN 149. Use a NIOSH/MSHA or European Standard EN 149 approved respirator if exposure limits are exceeded or if irritation or other symptoms are experienced. </w:t>
            </w:r>
          </w:p>
          <w:p w:rsidR="004B5422" w:rsidRPr="004B5422" w:rsidRDefault="004B5422" w:rsidP="004B5422">
            <w:pPr>
              <w:widowControl/>
              <w:spacing w:before="58" w:after="58"/>
              <w:jc w:val="left"/>
              <w:rPr>
                <w:rFonts w:ascii="Arial" w:eastAsia="宋体" w:hAnsi="Arial" w:cs="Arial"/>
                <w:kern w:val="0"/>
                <w:szCs w:val="21"/>
              </w:rPr>
            </w:pPr>
            <w:r w:rsidRPr="004B5422">
              <w:rPr>
                <w:rFonts w:ascii="Arial" w:eastAsia="宋体" w:hAnsi="Arial" w:cs="Arial"/>
                <w:kern w:val="0"/>
                <w:szCs w:val="21"/>
              </w:rPr>
              <w:pict>
                <v:rect id="_x0000_i1032" style="width:0;height:.6pt" o:hralign="center" o:hrstd="t" o:hr="t" fillcolor="#a0a0a0" stroked="f"/>
              </w:pict>
            </w:r>
          </w:p>
          <w:p w:rsidR="004B5422" w:rsidRPr="004B5422" w:rsidRDefault="004B5422" w:rsidP="004B5422">
            <w:pPr>
              <w:widowControl/>
              <w:spacing w:before="58" w:after="58"/>
              <w:jc w:val="left"/>
              <w:rPr>
                <w:rFonts w:ascii="Arial" w:eastAsia="宋体" w:hAnsi="Arial" w:cs="Arial"/>
                <w:kern w:val="0"/>
                <w:szCs w:val="21"/>
              </w:rPr>
            </w:pPr>
            <w:r w:rsidRPr="004B5422">
              <w:rPr>
                <w:rFonts w:ascii="Arial" w:eastAsia="宋体" w:hAnsi="Arial" w:cs="Arial"/>
                <w:b/>
                <w:bCs/>
                <w:kern w:val="0"/>
                <w:szCs w:val="21"/>
              </w:rPr>
              <w:t>Section 9 - PHYSICAL AND CHEMICAL PROPERTIES</w:t>
            </w:r>
            <w:r w:rsidRPr="004B5422">
              <w:rPr>
                <w:rFonts w:ascii="Arial" w:eastAsia="宋体" w:hAnsi="Arial" w:cs="Arial"/>
                <w:kern w:val="0"/>
                <w:szCs w:val="21"/>
              </w:rPr>
              <w:br/>
            </w:r>
            <w:r w:rsidRPr="004B5422">
              <w:rPr>
                <w:rFonts w:ascii="Arial" w:eastAsia="宋体" w:hAnsi="Arial" w:cs="Arial"/>
                <w:kern w:val="0"/>
                <w:szCs w:val="21"/>
              </w:rPr>
              <w:br/>
              <w:t>Physical State: Powder </w:t>
            </w:r>
            <w:r w:rsidRPr="004B5422">
              <w:rPr>
                <w:rFonts w:ascii="Arial" w:eastAsia="宋体" w:hAnsi="Arial" w:cs="Arial"/>
                <w:kern w:val="0"/>
                <w:szCs w:val="21"/>
              </w:rPr>
              <w:br/>
              <w:t>Color: yellow to green </w:t>
            </w:r>
            <w:r w:rsidRPr="004B5422">
              <w:rPr>
                <w:rFonts w:ascii="Arial" w:eastAsia="宋体" w:hAnsi="Arial" w:cs="Arial"/>
                <w:kern w:val="0"/>
                <w:szCs w:val="21"/>
              </w:rPr>
              <w:br/>
              <w:t>Odor: None reported. </w:t>
            </w:r>
            <w:r w:rsidRPr="004B5422">
              <w:rPr>
                <w:rFonts w:ascii="Arial" w:eastAsia="宋体" w:hAnsi="Arial" w:cs="Arial"/>
                <w:kern w:val="0"/>
                <w:szCs w:val="21"/>
              </w:rPr>
              <w:br/>
              <w:t>pH: Not available. </w:t>
            </w:r>
            <w:r w:rsidRPr="004B5422">
              <w:rPr>
                <w:rFonts w:ascii="Arial" w:eastAsia="宋体" w:hAnsi="Arial" w:cs="Arial"/>
                <w:kern w:val="0"/>
                <w:szCs w:val="21"/>
              </w:rPr>
              <w:br/>
              <w:t>Vapor Pressure: Not available. </w:t>
            </w:r>
            <w:r w:rsidRPr="004B5422">
              <w:rPr>
                <w:rFonts w:ascii="Arial" w:eastAsia="宋体" w:hAnsi="Arial" w:cs="Arial"/>
                <w:kern w:val="0"/>
                <w:szCs w:val="21"/>
              </w:rPr>
              <w:br/>
              <w:t>Viscosity: Not available. </w:t>
            </w:r>
            <w:r w:rsidRPr="004B5422">
              <w:rPr>
                <w:rFonts w:ascii="Arial" w:eastAsia="宋体" w:hAnsi="Arial" w:cs="Arial"/>
                <w:kern w:val="0"/>
                <w:szCs w:val="21"/>
              </w:rPr>
              <w:br/>
              <w:t>Boiling Point: Decomposes </w:t>
            </w:r>
            <w:r w:rsidRPr="004B5422">
              <w:rPr>
                <w:rFonts w:ascii="Arial" w:eastAsia="宋体" w:hAnsi="Arial" w:cs="Arial"/>
                <w:kern w:val="0"/>
                <w:szCs w:val="21"/>
              </w:rPr>
              <w:br/>
              <w:t>Freezing/Melting Point: 195 deg C </w:t>
            </w:r>
            <w:r w:rsidRPr="004B5422">
              <w:rPr>
                <w:rFonts w:ascii="Arial" w:eastAsia="宋体" w:hAnsi="Arial" w:cs="Arial"/>
                <w:kern w:val="0"/>
                <w:szCs w:val="21"/>
              </w:rPr>
              <w:br/>
            </w:r>
            <w:proofErr w:type="spellStart"/>
            <w:r w:rsidRPr="004B5422">
              <w:rPr>
                <w:rFonts w:ascii="Arial" w:eastAsia="宋体" w:hAnsi="Arial" w:cs="Arial"/>
                <w:kern w:val="0"/>
                <w:szCs w:val="21"/>
              </w:rPr>
              <w:t>Autoignition</w:t>
            </w:r>
            <w:proofErr w:type="spellEnd"/>
            <w:r w:rsidRPr="004B5422">
              <w:rPr>
                <w:rFonts w:ascii="Arial" w:eastAsia="宋体" w:hAnsi="Arial" w:cs="Arial"/>
                <w:kern w:val="0"/>
                <w:szCs w:val="21"/>
              </w:rPr>
              <w:t xml:space="preserve"> Temperature: Not available. </w:t>
            </w:r>
            <w:r w:rsidRPr="004B5422">
              <w:rPr>
                <w:rFonts w:ascii="Arial" w:eastAsia="宋体" w:hAnsi="Arial" w:cs="Arial"/>
                <w:kern w:val="0"/>
                <w:szCs w:val="21"/>
              </w:rPr>
              <w:br/>
              <w:t>Flash Point: Not available. </w:t>
            </w:r>
            <w:r w:rsidRPr="004B5422">
              <w:rPr>
                <w:rFonts w:ascii="Arial" w:eastAsia="宋体" w:hAnsi="Arial" w:cs="Arial"/>
                <w:kern w:val="0"/>
                <w:szCs w:val="21"/>
              </w:rPr>
              <w:br/>
              <w:t>Explosion Limits, lower: Not available. </w:t>
            </w:r>
            <w:r w:rsidRPr="004B5422">
              <w:rPr>
                <w:rFonts w:ascii="Arial" w:eastAsia="宋体" w:hAnsi="Arial" w:cs="Arial"/>
                <w:kern w:val="0"/>
                <w:szCs w:val="21"/>
              </w:rPr>
              <w:br/>
              <w:t>Explosion Limits, upper: Not available. </w:t>
            </w:r>
            <w:r w:rsidRPr="004B5422">
              <w:rPr>
                <w:rFonts w:ascii="Arial" w:eastAsia="宋体" w:hAnsi="Arial" w:cs="Arial"/>
                <w:kern w:val="0"/>
                <w:szCs w:val="21"/>
              </w:rPr>
              <w:br/>
              <w:t>Decomposition Temperature: &gt; 195 deg C </w:t>
            </w:r>
            <w:r w:rsidRPr="004B5422">
              <w:rPr>
                <w:rFonts w:ascii="Arial" w:eastAsia="宋体" w:hAnsi="Arial" w:cs="Arial"/>
                <w:kern w:val="0"/>
                <w:szCs w:val="21"/>
              </w:rPr>
              <w:br/>
              <w:t>Solubility in water: disulfide and benzene </w:t>
            </w:r>
            <w:r w:rsidRPr="004B5422">
              <w:rPr>
                <w:rFonts w:ascii="Arial" w:eastAsia="宋体" w:hAnsi="Arial" w:cs="Arial"/>
                <w:kern w:val="0"/>
                <w:szCs w:val="21"/>
              </w:rPr>
              <w:br/>
              <w:t>Specific Gravity/Density: </w:t>
            </w:r>
            <w:r w:rsidRPr="004B5422">
              <w:rPr>
                <w:rFonts w:ascii="Arial" w:eastAsia="宋体" w:hAnsi="Arial" w:cs="Arial"/>
                <w:kern w:val="0"/>
                <w:szCs w:val="21"/>
              </w:rPr>
              <w:br/>
              <w:t>Molecular Formula: C27H30O16.3H2O </w:t>
            </w:r>
            <w:r w:rsidRPr="004B5422">
              <w:rPr>
                <w:rFonts w:ascii="Arial" w:eastAsia="宋体" w:hAnsi="Arial" w:cs="Arial"/>
                <w:kern w:val="0"/>
                <w:szCs w:val="21"/>
              </w:rPr>
              <w:br/>
              <w:t>Molecular Weight: 664.58 </w:t>
            </w:r>
          </w:p>
          <w:p w:rsidR="004B5422" w:rsidRPr="004B5422" w:rsidRDefault="004B5422" w:rsidP="004B5422">
            <w:pPr>
              <w:widowControl/>
              <w:spacing w:before="58" w:after="58"/>
              <w:jc w:val="left"/>
              <w:rPr>
                <w:rFonts w:ascii="Arial" w:eastAsia="宋体" w:hAnsi="Arial" w:cs="Arial"/>
                <w:kern w:val="0"/>
                <w:szCs w:val="21"/>
              </w:rPr>
            </w:pPr>
            <w:r w:rsidRPr="004B5422">
              <w:rPr>
                <w:rFonts w:ascii="Arial" w:eastAsia="宋体" w:hAnsi="Arial" w:cs="Arial"/>
                <w:kern w:val="0"/>
                <w:szCs w:val="21"/>
              </w:rPr>
              <w:pict>
                <v:rect id="_x0000_i1033" style="width:0;height:.6pt" o:hralign="center" o:hrstd="t" o:hr="t" fillcolor="#a0a0a0" stroked="f"/>
              </w:pict>
            </w:r>
          </w:p>
          <w:p w:rsidR="004B5422" w:rsidRPr="004B5422" w:rsidRDefault="004B5422" w:rsidP="004B5422">
            <w:pPr>
              <w:widowControl/>
              <w:spacing w:before="58" w:after="58"/>
              <w:jc w:val="left"/>
              <w:rPr>
                <w:rFonts w:ascii="Arial" w:eastAsia="宋体" w:hAnsi="Arial" w:cs="Arial"/>
                <w:kern w:val="0"/>
                <w:szCs w:val="21"/>
              </w:rPr>
            </w:pPr>
            <w:r w:rsidRPr="004B5422">
              <w:rPr>
                <w:rFonts w:ascii="Arial" w:eastAsia="宋体" w:hAnsi="Arial" w:cs="Arial"/>
                <w:b/>
                <w:bCs/>
                <w:kern w:val="0"/>
                <w:szCs w:val="21"/>
              </w:rPr>
              <w:t>Section 10 - STABILITY AND REACTIVITY</w:t>
            </w:r>
            <w:r w:rsidRPr="004B5422">
              <w:rPr>
                <w:rFonts w:ascii="Arial" w:eastAsia="宋体" w:hAnsi="Arial" w:cs="Arial"/>
                <w:kern w:val="0"/>
                <w:szCs w:val="21"/>
              </w:rPr>
              <w:br/>
              <w:t>Chemical Stability: </w:t>
            </w:r>
            <w:r w:rsidRPr="004B5422">
              <w:rPr>
                <w:rFonts w:ascii="Arial" w:eastAsia="宋体" w:hAnsi="Arial" w:cs="Arial"/>
                <w:kern w:val="0"/>
                <w:szCs w:val="21"/>
              </w:rPr>
              <w:br/>
              <w:t>Stable at room temperature in closed containers under normal storage and handling conditions. </w:t>
            </w:r>
            <w:r w:rsidRPr="004B5422">
              <w:rPr>
                <w:rFonts w:ascii="Arial" w:eastAsia="宋体" w:hAnsi="Arial" w:cs="Arial"/>
                <w:kern w:val="0"/>
                <w:szCs w:val="21"/>
              </w:rPr>
              <w:br/>
              <w:t>Conditions to Avoid: </w:t>
            </w:r>
            <w:r w:rsidRPr="004B5422">
              <w:rPr>
                <w:rFonts w:ascii="Arial" w:eastAsia="宋体" w:hAnsi="Arial" w:cs="Arial"/>
                <w:kern w:val="0"/>
                <w:szCs w:val="21"/>
              </w:rPr>
              <w:br/>
              <w:t>Incompatible materials, light, dust generation, moisture, excess heat, strong oxidants. </w:t>
            </w:r>
            <w:r w:rsidRPr="004B5422">
              <w:rPr>
                <w:rFonts w:ascii="Arial" w:eastAsia="宋体" w:hAnsi="Arial" w:cs="Arial"/>
                <w:kern w:val="0"/>
                <w:szCs w:val="21"/>
              </w:rPr>
              <w:br/>
            </w:r>
            <w:r w:rsidRPr="004B5422">
              <w:rPr>
                <w:rFonts w:ascii="Arial" w:eastAsia="宋体" w:hAnsi="Arial" w:cs="Arial"/>
                <w:kern w:val="0"/>
                <w:szCs w:val="21"/>
              </w:rPr>
              <w:lastRenderedPageBreak/>
              <w:t>Incompatibilities with Other Materials: </w:t>
            </w:r>
            <w:r w:rsidRPr="004B5422">
              <w:rPr>
                <w:rFonts w:ascii="Arial" w:eastAsia="宋体" w:hAnsi="Arial" w:cs="Arial"/>
                <w:kern w:val="0"/>
                <w:szCs w:val="21"/>
              </w:rPr>
              <w:br/>
              <w:t>Oxidizing agents. </w:t>
            </w:r>
            <w:r w:rsidRPr="004B5422">
              <w:rPr>
                <w:rFonts w:ascii="Arial" w:eastAsia="宋体" w:hAnsi="Arial" w:cs="Arial"/>
                <w:kern w:val="0"/>
                <w:szCs w:val="21"/>
              </w:rPr>
              <w:br/>
              <w:t>Hazardous Decomposition Products: </w:t>
            </w:r>
            <w:r w:rsidRPr="004B5422">
              <w:rPr>
                <w:rFonts w:ascii="Arial" w:eastAsia="宋体" w:hAnsi="Arial" w:cs="Arial"/>
                <w:kern w:val="0"/>
                <w:szCs w:val="21"/>
              </w:rPr>
              <w:br/>
              <w:t>Carbon monoxide, irritating and toxic fumes and gases, carbon dioxide. </w:t>
            </w:r>
            <w:r w:rsidRPr="004B5422">
              <w:rPr>
                <w:rFonts w:ascii="Arial" w:eastAsia="宋体" w:hAnsi="Arial" w:cs="Arial"/>
                <w:kern w:val="0"/>
                <w:szCs w:val="21"/>
              </w:rPr>
              <w:br/>
              <w:t>Hazardous Polymerization: Has not been reported. </w:t>
            </w:r>
          </w:p>
          <w:p w:rsidR="004B5422" w:rsidRPr="004B5422" w:rsidRDefault="004B5422" w:rsidP="004B5422">
            <w:pPr>
              <w:widowControl/>
              <w:spacing w:before="58" w:after="58"/>
              <w:jc w:val="left"/>
              <w:rPr>
                <w:rFonts w:ascii="Arial" w:eastAsia="宋体" w:hAnsi="Arial" w:cs="Arial"/>
                <w:kern w:val="0"/>
                <w:szCs w:val="21"/>
              </w:rPr>
            </w:pPr>
            <w:r w:rsidRPr="004B5422">
              <w:rPr>
                <w:rFonts w:ascii="Arial" w:eastAsia="宋体" w:hAnsi="Arial" w:cs="Arial"/>
                <w:kern w:val="0"/>
                <w:szCs w:val="21"/>
              </w:rPr>
              <w:pict>
                <v:rect id="_x0000_i1034" style="width:0;height:.6pt" o:hralign="center" o:hrstd="t" o:hr="t" fillcolor="#a0a0a0" stroked="f"/>
              </w:pict>
            </w:r>
          </w:p>
          <w:p w:rsidR="004B5422" w:rsidRPr="004B5422" w:rsidRDefault="004B5422" w:rsidP="004B5422">
            <w:pPr>
              <w:widowControl/>
              <w:spacing w:before="58" w:after="58"/>
              <w:jc w:val="left"/>
              <w:rPr>
                <w:rFonts w:ascii="Arial" w:eastAsia="宋体" w:hAnsi="Arial" w:cs="Arial"/>
                <w:kern w:val="0"/>
                <w:szCs w:val="21"/>
              </w:rPr>
            </w:pPr>
            <w:r w:rsidRPr="004B5422">
              <w:rPr>
                <w:rFonts w:ascii="Arial" w:eastAsia="宋体" w:hAnsi="Arial" w:cs="Arial"/>
                <w:b/>
                <w:bCs/>
                <w:kern w:val="0"/>
                <w:szCs w:val="21"/>
              </w:rPr>
              <w:t>Section 11 - TOXICOLOGICAL INFORMATION</w:t>
            </w:r>
            <w:r w:rsidRPr="004B5422">
              <w:rPr>
                <w:rFonts w:ascii="Arial" w:eastAsia="宋体" w:hAnsi="Arial" w:cs="Arial"/>
                <w:kern w:val="0"/>
                <w:szCs w:val="21"/>
              </w:rPr>
              <w:br/>
              <w:t>RTECS#: </w:t>
            </w:r>
            <w:r w:rsidRPr="004B5422">
              <w:rPr>
                <w:rFonts w:ascii="Arial" w:eastAsia="宋体" w:hAnsi="Arial" w:cs="Arial"/>
                <w:kern w:val="0"/>
                <w:szCs w:val="21"/>
              </w:rPr>
              <w:br/>
              <w:t>CAS# 153-18-4: VM2975000 LD50/LC50: </w:t>
            </w:r>
            <w:r w:rsidRPr="004B5422">
              <w:rPr>
                <w:rFonts w:ascii="Arial" w:eastAsia="宋体" w:hAnsi="Arial" w:cs="Arial"/>
                <w:kern w:val="0"/>
                <w:szCs w:val="21"/>
              </w:rPr>
              <w:br/>
              <w:t>Not available. </w:t>
            </w:r>
            <w:r w:rsidRPr="004B5422">
              <w:rPr>
                <w:rFonts w:ascii="Arial" w:eastAsia="宋体" w:hAnsi="Arial" w:cs="Arial"/>
                <w:kern w:val="0"/>
                <w:szCs w:val="21"/>
              </w:rPr>
              <w:br/>
              <w:t>Carcinogenicity: </w:t>
            </w:r>
            <w:r w:rsidRPr="004B5422">
              <w:rPr>
                <w:rFonts w:ascii="Arial" w:eastAsia="宋体" w:hAnsi="Arial" w:cs="Arial"/>
                <w:kern w:val="0"/>
                <w:szCs w:val="21"/>
              </w:rPr>
              <w:br/>
            </w:r>
            <w:proofErr w:type="spellStart"/>
            <w:r w:rsidRPr="004B5422">
              <w:rPr>
                <w:rFonts w:ascii="Arial" w:eastAsia="宋体" w:hAnsi="Arial" w:cs="Arial"/>
                <w:kern w:val="0"/>
                <w:szCs w:val="21"/>
              </w:rPr>
              <w:t>Rutin</w:t>
            </w:r>
            <w:proofErr w:type="spellEnd"/>
            <w:r w:rsidRPr="004B5422">
              <w:rPr>
                <w:rFonts w:ascii="Arial" w:eastAsia="宋体" w:hAnsi="Arial" w:cs="Arial"/>
                <w:kern w:val="0"/>
                <w:szCs w:val="21"/>
              </w:rPr>
              <w:t>, DAB - Not listed by ACGIH, IARC, or NTP. </w:t>
            </w:r>
            <w:r w:rsidRPr="004B5422">
              <w:rPr>
                <w:rFonts w:ascii="Arial" w:eastAsia="宋体" w:hAnsi="Arial" w:cs="Arial"/>
                <w:kern w:val="0"/>
                <w:szCs w:val="21"/>
              </w:rPr>
              <w:br/>
              <w:t>Other: </w:t>
            </w:r>
            <w:r w:rsidRPr="004B5422">
              <w:rPr>
                <w:rFonts w:ascii="Arial" w:eastAsia="宋体" w:hAnsi="Arial" w:cs="Arial"/>
                <w:kern w:val="0"/>
                <w:szCs w:val="21"/>
              </w:rPr>
              <w:br/>
              <w:t>See actual entry in RTECS for complete information. </w:t>
            </w:r>
          </w:p>
          <w:p w:rsidR="004B5422" w:rsidRPr="004B5422" w:rsidRDefault="004B5422" w:rsidP="004B5422">
            <w:pPr>
              <w:widowControl/>
              <w:spacing w:before="58" w:after="58"/>
              <w:jc w:val="left"/>
              <w:rPr>
                <w:rFonts w:ascii="Arial" w:eastAsia="宋体" w:hAnsi="Arial" w:cs="Arial"/>
                <w:kern w:val="0"/>
                <w:szCs w:val="21"/>
              </w:rPr>
            </w:pPr>
            <w:r w:rsidRPr="004B5422">
              <w:rPr>
                <w:rFonts w:ascii="Arial" w:eastAsia="宋体" w:hAnsi="Arial" w:cs="Arial"/>
                <w:kern w:val="0"/>
                <w:szCs w:val="21"/>
              </w:rPr>
              <w:pict>
                <v:rect id="_x0000_i1035" style="width:0;height:.6pt" o:hralign="center" o:hrstd="t" o:hr="t" fillcolor="#a0a0a0" stroked="f"/>
              </w:pict>
            </w:r>
          </w:p>
          <w:p w:rsidR="004B5422" w:rsidRPr="004B5422" w:rsidRDefault="004B5422" w:rsidP="004B5422">
            <w:pPr>
              <w:widowControl/>
              <w:spacing w:before="58" w:after="58"/>
              <w:jc w:val="left"/>
              <w:rPr>
                <w:rFonts w:ascii="Arial" w:eastAsia="宋体" w:hAnsi="Arial" w:cs="Arial"/>
                <w:kern w:val="0"/>
                <w:szCs w:val="21"/>
              </w:rPr>
            </w:pPr>
            <w:r w:rsidRPr="004B5422">
              <w:rPr>
                <w:rFonts w:ascii="Arial" w:eastAsia="宋体" w:hAnsi="Arial" w:cs="Arial"/>
                <w:b/>
                <w:bCs/>
                <w:kern w:val="0"/>
                <w:szCs w:val="21"/>
              </w:rPr>
              <w:t>Section 12 - ECOLOGICAL INFORMATION</w:t>
            </w:r>
            <w:r w:rsidRPr="004B5422">
              <w:rPr>
                <w:rFonts w:ascii="Arial" w:eastAsia="宋体" w:hAnsi="Arial" w:cs="Arial"/>
                <w:kern w:val="0"/>
                <w:szCs w:val="21"/>
              </w:rPr>
              <w:br/>
            </w:r>
          </w:p>
          <w:p w:rsidR="004B5422" w:rsidRPr="004B5422" w:rsidRDefault="004B5422" w:rsidP="004B5422">
            <w:pPr>
              <w:widowControl/>
              <w:spacing w:before="58" w:after="58"/>
              <w:jc w:val="left"/>
              <w:rPr>
                <w:rFonts w:ascii="Arial" w:eastAsia="宋体" w:hAnsi="Arial" w:cs="Arial"/>
                <w:kern w:val="0"/>
                <w:szCs w:val="21"/>
              </w:rPr>
            </w:pPr>
            <w:r w:rsidRPr="004B5422">
              <w:rPr>
                <w:rFonts w:ascii="Arial" w:eastAsia="宋体" w:hAnsi="Arial" w:cs="Arial"/>
                <w:kern w:val="0"/>
                <w:szCs w:val="21"/>
              </w:rPr>
              <w:pict>
                <v:rect id="_x0000_i1036" style="width:0;height:.6pt" o:hralign="center" o:hrstd="t" o:hr="t" fillcolor="#a0a0a0" stroked="f"/>
              </w:pict>
            </w:r>
          </w:p>
          <w:p w:rsidR="004B5422" w:rsidRPr="004B5422" w:rsidRDefault="004B5422" w:rsidP="004B5422">
            <w:pPr>
              <w:widowControl/>
              <w:spacing w:before="58" w:after="58"/>
              <w:jc w:val="left"/>
              <w:rPr>
                <w:rFonts w:ascii="Arial" w:eastAsia="宋体" w:hAnsi="Arial" w:cs="Arial"/>
                <w:kern w:val="0"/>
                <w:szCs w:val="21"/>
              </w:rPr>
            </w:pPr>
            <w:r w:rsidRPr="004B5422">
              <w:rPr>
                <w:rFonts w:ascii="Arial" w:eastAsia="宋体" w:hAnsi="Arial" w:cs="Arial"/>
                <w:b/>
                <w:bCs/>
                <w:kern w:val="0"/>
                <w:szCs w:val="21"/>
              </w:rPr>
              <w:t>Section 13 - DISPOSAL CONSIDERATIONS</w:t>
            </w:r>
            <w:r w:rsidRPr="004B5422">
              <w:rPr>
                <w:rFonts w:ascii="Arial" w:eastAsia="宋体" w:hAnsi="Arial" w:cs="Arial"/>
                <w:kern w:val="0"/>
                <w:szCs w:val="21"/>
              </w:rPr>
              <w:br/>
              <w:t>Dispose of in a manner consistent with federal, state, and local regulations. </w:t>
            </w:r>
          </w:p>
          <w:p w:rsidR="004B5422" w:rsidRPr="004B5422" w:rsidRDefault="004B5422" w:rsidP="004B5422">
            <w:pPr>
              <w:widowControl/>
              <w:spacing w:before="58" w:after="58"/>
              <w:jc w:val="left"/>
              <w:rPr>
                <w:rFonts w:ascii="Arial" w:eastAsia="宋体" w:hAnsi="Arial" w:cs="Arial"/>
                <w:kern w:val="0"/>
                <w:szCs w:val="21"/>
              </w:rPr>
            </w:pPr>
            <w:r w:rsidRPr="004B5422">
              <w:rPr>
                <w:rFonts w:ascii="Arial" w:eastAsia="宋体" w:hAnsi="Arial" w:cs="Arial"/>
                <w:kern w:val="0"/>
                <w:szCs w:val="21"/>
              </w:rPr>
              <w:pict>
                <v:rect id="_x0000_i1037" style="width:0;height:.6pt" o:hralign="center" o:hrstd="t" o:hr="t" fillcolor="#a0a0a0" stroked="f"/>
              </w:pict>
            </w:r>
          </w:p>
          <w:p w:rsidR="004B5422" w:rsidRPr="004B5422" w:rsidRDefault="004B5422" w:rsidP="004B5422">
            <w:pPr>
              <w:widowControl/>
              <w:spacing w:before="58" w:after="58"/>
              <w:jc w:val="left"/>
              <w:rPr>
                <w:rFonts w:ascii="Arial" w:eastAsia="宋体" w:hAnsi="Arial" w:cs="Arial"/>
                <w:kern w:val="0"/>
                <w:szCs w:val="21"/>
              </w:rPr>
            </w:pPr>
            <w:r w:rsidRPr="004B5422">
              <w:rPr>
                <w:rFonts w:ascii="Arial" w:eastAsia="宋体" w:hAnsi="Arial" w:cs="Arial"/>
                <w:b/>
                <w:bCs/>
                <w:kern w:val="0"/>
                <w:szCs w:val="21"/>
              </w:rPr>
              <w:t>Section 14 - TRANSPORT INFORMATION</w:t>
            </w:r>
            <w:r w:rsidRPr="004B5422">
              <w:rPr>
                <w:rFonts w:ascii="Arial" w:eastAsia="宋体" w:hAnsi="Arial" w:cs="Arial"/>
                <w:kern w:val="0"/>
                <w:szCs w:val="21"/>
              </w:rPr>
              <w:br/>
            </w:r>
            <w:r w:rsidRPr="004B5422">
              <w:rPr>
                <w:rFonts w:ascii="Arial" w:eastAsia="宋体" w:hAnsi="Arial" w:cs="Arial"/>
                <w:kern w:val="0"/>
                <w:szCs w:val="21"/>
              </w:rPr>
              <w:br/>
              <w:t>IATA </w:t>
            </w:r>
            <w:r w:rsidRPr="004B5422">
              <w:rPr>
                <w:rFonts w:ascii="Arial" w:eastAsia="宋体" w:hAnsi="Arial" w:cs="Arial"/>
                <w:kern w:val="0"/>
                <w:szCs w:val="21"/>
              </w:rPr>
              <w:br/>
              <w:t>Not regulated as a hazardous material. </w:t>
            </w:r>
            <w:r w:rsidRPr="004B5422">
              <w:rPr>
                <w:rFonts w:ascii="Arial" w:eastAsia="宋体" w:hAnsi="Arial" w:cs="Arial"/>
                <w:kern w:val="0"/>
                <w:szCs w:val="21"/>
              </w:rPr>
              <w:br/>
              <w:t>IMO </w:t>
            </w:r>
            <w:r w:rsidRPr="004B5422">
              <w:rPr>
                <w:rFonts w:ascii="Arial" w:eastAsia="宋体" w:hAnsi="Arial" w:cs="Arial"/>
                <w:kern w:val="0"/>
                <w:szCs w:val="21"/>
              </w:rPr>
              <w:br/>
              <w:t>Not regulated as a hazardous material. </w:t>
            </w:r>
            <w:r w:rsidRPr="004B5422">
              <w:rPr>
                <w:rFonts w:ascii="Arial" w:eastAsia="宋体" w:hAnsi="Arial" w:cs="Arial"/>
                <w:kern w:val="0"/>
                <w:szCs w:val="21"/>
              </w:rPr>
              <w:br/>
              <w:t>RID/ADR </w:t>
            </w:r>
            <w:r w:rsidRPr="004B5422">
              <w:rPr>
                <w:rFonts w:ascii="Arial" w:eastAsia="宋体" w:hAnsi="Arial" w:cs="Arial"/>
                <w:kern w:val="0"/>
                <w:szCs w:val="21"/>
              </w:rPr>
              <w:br/>
              <w:t>Not regulated as a hazardous material. </w:t>
            </w:r>
          </w:p>
          <w:p w:rsidR="004B5422" w:rsidRPr="004B5422" w:rsidRDefault="004B5422" w:rsidP="004B5422">
            <w:pPr>
              <w:widowControl/>
              <w:spacing w:before="58" w:after="58"/>
              <w:jc w:val="left"/>
              <w:rPr>
                <w:rFonts w:ascii="Arial" w:eastAsia="宋体" w:hAnsi="Arial" w:cs="Arial"/>
                <w:kern w:val="0"/>
                <w:szCs w:val="21"/>
              </w:rPr>
            </w:pPr>
            <w:r w:rsidRPr="004B5422">
              <w:rPr>
                <w:rFonts w:ascii="Arial" w:eastAsia="宋体" w:hAnsi="Arial" w:cs="Arial"/>
                <w:kern w:val="0"/>
                <w:szCs w:val="21"/>
              </w:rPr>
              <w:pict>
                <v:rect id="_x0000_i1038" style="width:0;height:.6pt" o:hralign="center" o:hrstd="t" o:hr="t" fillcolor="#a0a0a0" stroked="f"/>
              </w:pict>
            </w:r>
          </w:p>
          <w:p w:rsidR="004B5422" w:rsidRPr="004B5422" w:rsidRDefault="004B5422" w:rsidP="004B5422">
            <w:pPr>
              <w:widowControl/>
              <w:spacing w:before="58" w:after="58"/>
              <w:jc w:val="left"/>
              <w:rPr>
                <w:rFonts w:ascii="Arial" w:eastAsia="宋体" w:hAnsi="Arial" w:cs="Arial"/>
                <w:kern w:val="0"/>
                <w:szCs w:val="21"/>
              </w:rPr>
            </w:pPr>
            <w:r w:rsidRPr="004B5422">
              <w:rPr>
                <w:rFonts w:ascii="Arial" w:eastAsia="宋体" w:hAnsi="Arial" w:cs="Arial"/>
                <w:b/>
                <w:bCs/>
                <w:kern w:val="0"/>
                <w:szCs w:val="21"/>
              </w:rPr>
              <w:t>Section 15 - REGULATORY INFORMATION</w:t>
            </w:r>
            <w:r w:rsidRPr="004B5422">
              <w:rPr>
                <w:rFonts w:ascii="Arial" w:eastAsia="宋体" w:hAnsi="Arial" w:cs="Arial"/>
                <w:kern w:val="0"/>
                <w:szCs w:val="21"/>
              </w:rPr>
              <w:br/>
            </w:r>
            <w:r w:rsidRPr="004B5422">
              <w:rPr>
                <w:rFonts w:ascii="Arial" w:eastAsia="宋体" w:hAnsi="Arial" w:cs="Arial"/>
                <w:kern w:val="0"/>
                <w:szCs w:val="21"/>
              </w:rPr>
              <w:br/>
              <w:t>European/International Regulations </w:t>
            </w:r>
            <w:r w:rsidRPr="004B5422">
              <w:rPr>
                <w:rFonts w:ascii="Arial" w:eastAsia="宋体" w:hAnsi="Arial" w:cs="Arial"/>
                <w:kern w:val="0"/>
                <w:szCs w:val="21"/>
              </w:rPr>
              <w:br/>
              <w:t>European Labeling in Accordance with EC Directives </w:t>
            </w:r>
            <w:r w:rsidRPr="004B5422">
              <w:rPr>
                <w:rFonts w:ascii="Arial" w:eastAsia="宋体" w:hAnsi="Arial" w:cs="Arial"/>
                <w:kern w:val="0"/>
                <w:szCs w:val="21"/>
              </w:rPr>
              <w:br/>
              <w:t>Hazard Symbols: XI </w:t>
            </w:r>
            <w:r w:rsidRPr="004B5422">
              <w:rPr>
                <w:rFonts w:ascii="Arial" w:eastAsia="宋体" w:hAnsi="Arial" w:cs="Arial"/>
                <w:kern w:val="0"/>
                <w:szCs w:val="21"/>
              </w:rPr>
              <w:br/>
              <w:t>Risk Phrases: </w:t>
            </w:r>
            <w:r w:rsidRPr="004B5422">
              <w:rPr>
                <w:rFonts w:ascii="Arial" w:eastAsia="宋体" w:hAnsi="Arial" w:cs="Arial"/>
                <w:kern w:val="0"/>
                <w:szCs w:val="21"/>
              </w:rPr>
              <w:br/>
              <w:t>R 36/37/38 Irritating to eyes, respiratory system </w:t>
            </w:r>
            <w:r w:rsidRPr="004B5422">
              <w:rPr>
                <w:rFonts w:ascii="Arial" w:eastAsia="宋体" w:hAnsi="Arial" w:cs="Arial"/>
                <w:kern w:val="0"/>
                <w:szCs w:val="21"/>
              </w:rPr>
              <w:br/>
              <w:t>and skin. </w:t>
            </w:r>
            <w:r w:rsidRPr="004B5422">
              <w:rPr>
                <w:rFonts w:ascii="Arial" w:eastAsia="宋体" w:hAnsi="Arial" w:cs="Arial"/>
                <w:kern w:val="0"/>
                <w:szCs w:val="21"/>
              </w:rPr>
              <w:br/>
              <w:t>Safety Phrases: </w:t>
            </w:r>
            <w:r w:rsidRPr="004B5422">
              <w:rPr>
                <w:rFonts w:ascii="Arial" w:eastAsia="宋体" w:hAnsi="Arial" w:cs="Arial"/>
                <w:kern w:val="0"/>
                <w:szCs w:val="21"/>
              </w:rPr>
              <w:br/>
              <w:t>S 24/25 Avoid contact with skin and eyes. </w:t>
            </w:r>
            <w:r w:rsidRPr="004B5422">
              <w:rPr>
                <w:rFonts w:ascii="Arial" w:eastAsia="宋体" w:hAnsi="Arial" w:cs="Arial"/>
                <w:kern w:val="0"/>
                <w:szCs w:val="21"/>
              </w:rPr>
              <w:br/>
              <w:t>S 28A After contact with skin, wash immediately with </w:t>
            </w:r>
            <w:r w:rsidRPr="004B5422">
              <w:rPr>
                <w:rFonts w:ascii="Arial" w:eastAsia="宋体" w:hAnsi="Arial" w:cs="Arial"/>
                <w:kern w:val="0"/>
                <w:szCs w:val="21"/>
              </w:rPr>
              <w:br/>
              <w:t>plenty of water. </w:t>
            </w:r>
            <w:r w:rsidRPr="004B5422">
              <w:rPr>
                <w:rFonts w:ascii="Arial" w:eastAsia="宋体" w:hAnsi="Arial" w:cs="Arial"/>
                <w:kern w:val="0"/>
                <w:szCs w:val="21"/>
              </w:rPr>
              <w:br/>
            </w:r>
            <w:r w:rsidRPr="004B5422">
              <w:rPr>
                <w:rFonts w:ascii="Arial" w:eastAsia="宋体" w:hAnsi="Arial" w:cs="Arial"/>
                <w:kern w:val="0"/>
                <w:szCs w:val="21"/>
              </w:rPr>
              <w:lastRenderedPageBreak/>
              <w:t>S 37 Wear suitable gloves. </w:t>
            </w:r>
            <w:r w:rsidRPr="004B5422">
              <w:rPr>
                <w:rFonts w:ascii="Arial" w:eastAsia="宋体" w:hAnsi="Arial" w:cs="Arial"/>
                <w:kern w:val="0"/>
                <w:szCs w:val="21"/>
              </w:rPr>
              <w:br/>
              <w:t>S 45 In case of accident or if you feel unwell, seek </w:t>
            </w:r>
            <w:r w:rsidRPr="004B5422">
              <w:rPr>
                <w:rFonts w:ascii="Arial" w:eastAsia="宋体" w:hAnsi="Arial" w:cs="Arial"/>
                <w:kern w:val="0"/>
                <w:szCs w:val="21"/>
              </w:rPr>
              <w:br/>
              <w:t>medical advice immediately (show the label where </w:t>
            </w:r>
            <w:r w:rsidRPr="004B5422">
              <w:rPr>
                <w:rFonts w:ascii="Arial" w:eastAsia="宋体" w:hAnsi="Arial" w:cs="Arial"/>
                <w:kern w:val="0"/>
                <w:szCs w:val="21"/>
              </w:rPr>
              <w:br/>
              <w:t>possible). </w:t>
            </w:r>
            <w:r w:rsidRPr="004B5422">
              <w:rPr>
                <w:rFonts w:ascii="Arial" w:eastAsia="宋体" w:hAnsi="Arial" w:cs="Arial"/>
                <w:kern w:val="0"/>
                <w:szCs w:val="21"/>
              </w:rPr>
              <w:br/>
              <w:t>WGK (Water Danger/Protection) </w:t>
            </w:r>
            <w:r w:rsidRPr="004B5422">
              <w:rPr>
                <w:rFonts w:ascii="Arial" w:eastAsia="宋体" w:hAnsi="Arial" w:cs="Arial"/>
                <w:kern w:val="0"/>
                <w:szCs w:val="21"/>
              </w:rPr>
              <w:br/>
              <w:t>CAS# 153-18-4: 1 </w:t>
            </w:r>
            <w:r w:rsidRPr="004B5422">
              <w:rPr>
                <w:rFonts w:ascii="Arial" w:eastAsia="宋体" w:hAnsi="Arial" w:cs="Arial"/>
                <w:kern w:val="0"/>
                <w:szCs w:val="21"/>
              </w:rPr>
              <w:br/>
              <w:t>Canada </w:t>
            </w:r>
            <w:r w:rsidRPr="004B5422">
              <w:rPr>
                <w:rFonts w:ascii="Arial" w:eastAsia="宋体" w:hAnsi="Arial" w:cs="Arial"/>
                <w:kern w:val="0"/>
                <w:szCs w:val="21"/>
              </w:rPr>
              <w:br/>
              <w:t>CAS# 153-18-4 is listed on Canada's NDSL List. </w:t>
            </w:r>
            <w:r w:rsidRPr="004B5422">
              <w:rPr>
                <w:rFonts w:ascii="Arial" w:eastAsia="宋体" w:hAnsi="Arial" w:cs="Arial"/>
                <w:kern w:val="0"/>
                <w:szCs w:val="21"/>
              </w:rPr>
              <w:br/>
              <w:t>CAS# 153-18-4 is not listed on Canada's Ingredient Disclosure List. </w:t>
            </w:r>
            <w:r w:rsidRPr="004B5422">
              <w:rPr>
                <w:rFonts w:ascii="Arial" w:eastAsia="宋体" w:hAnsi="Arial" w:cs="Arial"/>
                <w:kern w:val="0"/>
                <w:szCs w:val="21"/>
              </w:rPr>
              <w:br/>
              <w:t>US FEDERAL </w:t>
            </w:r>
            <w:r w:rsidRPr="004B5422">
              <w:rPr>
                <w:rFonts w:ascii="Arial" w:eastAsia="宋体" w:hAnsi="Arial" w:cs="Arial"/>
                <w:kern w:val="0"/>
                <w:szCs w:val="21"/>
              </w:rPr>
              <w:br/>
              <w:t>TSCA </w:t>
            </w:r>
            <w:r w:rsidRPr="004B5422">
              <w:rPr>
                <w:rFonts w:ascii="Arial" w:eastAsia="宋体" w:hAnsi="Arial" w:cs="Arial"/>
                <w:kern w:val="0"/>
                <w:szCs w:val="21"/>
              </w:rPr>
              <w:br/>
              <w:t>CAS# 153-18-4 is listed on the TSCA inventory. </w:t>
            </w:r>
            <w:r w:rsidRPr="004B5422">
              <w:rPr>
                <w:rFonts w:ascii="Arial" w:eastAsia="宋体" w:hAnsi="Arial" w:cs="Arial"/>
                <w:kern w:val="0"/>
                <w:szCs w:val="21"/>
              </w:rPr>
              <w:br/>
            </w:r>
          </w:p>
          <w:p w:rsidR="004B5422" w:rsidRPr="004B5422" w:rsidRDefault="004B5422" w:rsidP="004B5422">
            <w:pPr>
              <w:widowControl/>
              <w:spacing w:before="58" w:after="58"/>
              <w:jc w:val="left"/>
              <w:rPr>
                <w:rFonts w:ascii="Arial" w:eastAsia="宋体" w:hAnsi="Arial" w:cs="Arial"/>
                <w:kern w:val="0"/>
                <w:szCs w:val="21"/>
              </w:rPr>
            </w:pPr>
            <w:r w:rsidRPr="004B5422">
              <w:rPr>
                <w:rFonts w:ascii="Arial" w:eastAsia="宋体" w:hAnsi="Arial" w:cs="Arial"/>
                <w:kern w:val="0"/>
                <w:szCs w:val="21"/>
              </w:rPr>
              <w:pict>
                <v:rect id="_x0000_i1039" style="width:0;height:.6pt" o:hralign="center" o:hrstd="t" o:hr="t" fillcolor="#a0a0a0" stroked="f"/>
              </w:pict>
            </w:r>
          </w:p>
          <w:p w:rsidR="004B5422" w:rsidRPr="004B5422" w:rsidRDefault="004B5422" w:rsidP="004B5422">
            <w:pPr>
              <w:widowControl/>
              <w:spacing w:before="58" w:after="58"/>
              <w:jc w:val="left"/>
              <w:rPr>
                <w:rFonts w:ascii="Arial" w:eastAsia="宋体" w:hAnsi="Arial" w:cs="Arial"/>
                <w:kern w:val="0"/>
                <w:szCs w:val="21"/>
              </w:rPr>
            </w:pPr>
            <w:r w:rsidRPr="004B5422">
              <w:rPr>
                <w:rFonts w:ascii="Arial" w:eastAsia="宋体" w:hAnsi="Arial" w:cs="Arial"/>
                <w:b/>
                <w:bCs/>
                <w:kern w:val="0"/>
                <w:szCs w:val="21"/>
              </w:rPr>
              <w:t>SECTION 16 - ADDITIONAL INFORMATION</w:t>
            </w:r>
            <w:r w:rsidRPr="004B5422">
              <w:rPr>
                <w:rFonts w:ascii="Arial" w:eastAsia="宋体" w:hAnsi="Arial" w:cs="Arial"/>
                <w:kern w:val="0"/>
                <w:szCs w:val="21"/>
              </w:rPr>
              <w:br/>
              <w:t>N/A </w:t>
            </w:r>
          </w:p>
        </w:tc>
      </w:tr>
    </w:tbl>
    <w:p w:rsidR="004B5422" w:rsidRPr="004B5422" w:rsidRDefault="004B5422" w:rsidP="004B5422">
      <w:pPr>
        <w:widowControl/>
        <w:shd w:val="clear" w:color="auto" w:fill="F7FBFF"/>
        <w:spacing w:before="230"/>
        <w:jc w:val="left"/>
        <w:outlineLvl w:val="1"/>
        <w:rPr>
          <w:rFonts w:ascii="Arial" w:eastAsia="宋体" w:hAnsi="Arial" w:cs="Arial"/>
          <w:b/>
          <w:bCs/>
          <w:color w:val="000000"/>
          <w:kern w:val="0"/>
          <w:szCs w:val="21"/>
        </w:rPr>
      </w:pPr>
      <w:r w:rsidRPr="004B5422">
        <w:rPr>
          <w:rFonts w:ascii="Arial" w:eastAsia="宋体" w:hAnsi="Arial" w:cs="Arial"/>
          <w:color w:val="0CC0F3"/>
          <w:kern w:val="0"/>
          <w:szCs w:val="21"/>
        </w:rPr>
        <w:lastRenderedPageBreak/>
        <w:t> </w:t>
      </w:r>
      <w:r w:rsidRPr="004B5422">
        <w:rPr>
          <w:rFonts w:ascii="Arial" w:eastAsia="宋体" w:hAnsi="Arial" w:cs="Arial"/>
          <w:b/>
          <w:bCs/>
          <w:color w:val="000000"/>
          <w:kern w:val="0"/>
          <w:szCs w:val="21"/>
        </w:rPr>
        <w:t>Toxicological Information</w:t>
      </w:r>
    </w:p>
    <w:tbl>
      <w:tblPr>
        <w:tblW w:w="8009" w:type="dxa"/>
        <w:tblCellMar>
          <w:top w:w="15" w:type="dxa"/>
          <w:left w:w="15" w:type="dxa"/>
          <w:bottom w:w="15" w:type="dxa"/>
          <w:right w:w="15" w:type="dxa"/>
        </w:tblCellMar>
        <w:tblLook w:val="04A0"/>
      </w:tblPr>
      <w:tblGrid>
        <w:gridCol w:w="8009"/>
      </w:tblGrid>
      <w:tr w:rsidR="004B5422" w:rsidRPr="004B5422" w:rsidTr="004B5422">
        <w:tc>
          <w:tcPr>
            <w:tcW w:w="0" w:type="auto"/>
            <w:shd w:val="clear" w:color="auto" w:fill="auto"/>
            <w:tcMar>
              <w:top w:w="58" w:type="dxa"/>
              <w:left w:w="58" w:type="dxa"/>
              <w:bottom w:w="58" w:type="dxa"/>
              <w:right w:w="58" w:type="dxa"/>
            </w:tcMar>
            <w:hideMark/>
          </w:tcPr>
          <w:p w:rsidR="004B5422" w:rsidRPr="004B5422" w:rsidRDefault="004B5422" w:rsidP="004B5422">
            <w:pPr>
              <w:widowControl/>
              <w:spacing w:before="230" w:after="115"/>
              <w:jc w:val="left"/>
              <w:outlineLvl w:val="2"/>
              <w:rPr>
                <w:rFonts w:ascii="Arial" w:eastAsia="宋体" w:hAnsi="Arial" w:cs="Arial"/>
                <w:kern w:val="0"/>
                <w:szCs w:val="21"/>
              </w:rPr>
            </w:pPr>
            <w:r w:rsidRPr="004B5422">
              <w:rPr>
                <w:rFonts w:ascii="Arial" w:eastAsia="宋体" w:hAnsi="Arial" w:cs="Arial"/>
                <w:kern w:val="0"/>
                <w:szCs w:val="21"/>
              </w:rPr>
              <w:t>CHEMICAL IDENTIFICATION</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RTECS NUMBER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t>VM2975000</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CHEMICAL NAME :</w:t>
            </w:r>
          </w:p>
          <w:p w:rsidR="004B5422" w:rsidRPr="004B5422" w:rsidRDefault="004B5422" w:rsidP="004B5422">
            <w:pPr>
              <w:widowControl/>
              <w:ind w:left="720"/>
              <w:jc w:val="left"/>
              <w:rPr>
                <w:rFonts w:ascii="Arial" w:eastAsia="宋体" w:hAnsi="Arial" w:cs="Arial"/>
                <w:kern w:val="0"/>
                <w:szCs w:val="21"/>
              </w:rPr>
            </w:pPr>
            <w:proofErr w:type="spellStart"/>
            <w:r w:rsidRPr="004B5422">
              <w:rPr>
                <w:rFonts w:ascii="Arial" w:eastAsia="宋体" w:hAnsi="Arial" w:cs="Arial"/>
                <w:kern w:val="0"/>
                <w:szCs w:val="21"/>
              </w:rPr>
              <w:t>Rutin</w:t>
            </w:r>
            <w:proofErr w:type="spellEnd"/>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CAS REGISTRY NUMBER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t>153-18-4</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BEILSTEIN REFERENCE NO.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t>0075455</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LAST UPDATED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t>199701</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DATA ITEMS CITED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t>12</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MOLECULAR FORMULA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t>C27-H30-O16</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MOLECULAR WEIGHT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t>610.57</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WISWESSER LINE NOTATION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t>T66 BO EVJ CR CQ DQ&amp; GQ IQ DO- BT6OTJ CQ DQ EQ F1O- BT6OTJ CQ DQ EQ F1</w:t>
            </w:r>
          </w:p>
          <w:p w:rsidR="004B5422" w:rsidRPr="004B5422" w:rsidRDefault="004B5422" w:rsidP="004B5422">
            <w:pPr>
              <w:widowControl/>
              <w:spacing w:before="230" w:after="115"/>
              <w:jc w:val="left"/>
              <w:outlineLvl w:val="2"/>
              <w:rPr>
                <w:rFonts w:ascii="Arial" w:eastAsia="宋体" w:hAnsi="Arial" w:cs="Arial"/>
                <w:kern w:val="0"/>
                <w:szCs w:val="21"/>
              </w:rPr>
            </w:pPr>
            <w:r w:rsidRPr="004B5422">
              <w:rPr>
                <w:rFonts w:ascii="Arial" w:eastAsia="宋体" w:hAnsi="Arial" w:cs="Arial"/>
                <w:kern w:val="0"/>
                <w:szCs w:val="21"/>
              </w:rPr>
              <w:t>HEALTH HAZARD DATA</w:t>
            </w:r>
          </w:p>
          <w:p w:rsidR="004B5422" w:rsidRPr="004B5422" w:rsidRDefault="004B5422" w:rsidP="004B5422">
            <w:pPr>
              <w:widowControl/>
              <w:spacing w:before="115" w:after="115"/>
              <w:jc w:val="left"/>
              <w:outlineLvl w:val="3"/>
              <w:rPr>
                <w:rFonts w:ascii="Arial" w:eastAsia="宋体" w:hAnsi="Arial" w:cs="Arial"/>
                <w:kern w:val="0"/>
                <w:szCs w:val="21"/>
              </w:rPr>
            </w:pPr>
            <w:r w:rsidRPr="004B5422">
              <w:rPr>
                <w:rFonts w:ascii="Arial" w:eastAsia="宋体" w:hAnsi="Arial" w:cs="Arial"/>
                <w:kern w:val="0"/>
                <w:szCs w:val="21"/>
              </w:rPr>
              <w:t>ACUTE TOXICITY DATA</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TYPE OF TEST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lastRenderedPageBreak/>
              <w:t>LD50 - Lethal dose, 50 percent kill</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ROUTE OF EXPOSURE :</w:t>
            </w:r>
          </w:p>
          <w:p w:rsidR="004B5422" w:rsidRPr="004B5422" w:rsidRDefault="004B5422" w:rsidP="004B5422">
            <w:pPr>
              <w:widowControl/>
              <w:ind w:left="720"/>
              <w:jc w:val="left"/>
              <w:rPr>
                <w:rFonts w:ascii="Arial" w:eastAsia="宋体" w:hAnsi="Arial" w:cs="Arial"/>
                <w:kern w:val="0"/>
                <w:szCs w:val="21"/>
              </w:rPr>
            </w:pPr>
            <w:proofErr w:type="spellStart"/>
            <w:r w:rsidRPr="004B5422">
              <w:rPr>
                <w:rFonts w:ascii="Arial" w:eastAsia="宋体" w:hAnsi="Arial" w:cs="Arial"/>
                <w:kern w:val="0"/>
                <w:szCs w:val="21"/>
              </w:rPr>
              <w:t>Intraperitoneal</w:t>
            </w:r>
            <w:proofErr w:type="spellEnd"/>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SPECIES OBSERVED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t>Rodent - rat</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DOSE/DURATION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t>2 gm/kg</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TOXIC EFFECTS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t>Details of toxic effects not reported other than lethal dose value</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TYPE OF TEST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t>LD50 - Lethal dose, 50 percent kill</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ROUTE OF EXPOSURE :</w:t>
            </w:r>
          </w:p>
          <w:p w:rsidR="004B5422" w:rsidRPr="004B5422" w:rsidRDefault="004B5422" w:rsidP="004B5422">
            <w:pPr>
              <w:widowControl/>
              <w:ind w:left="720"/>
              <w:jc w:val="left"/>
              <w:rPr>
                <w:rFonts w:ascii="Arial" w:eastAsia="宋体" w:hAnsi="Arial" w:cs="Arial"/>
                <w:kern w:val="0"/>
                <w:szCs w:val="21"/>
              </w:rPr>
            </w:pPr>
            <w:proofErr w:type="spellStart"/>
            <w:r w:rsidRPr="004B5422">
              <w:rPr>
                <w:rFonts w:ascii="Arial" w:eastAsia="宋体" w:hAnsi="Arial" w:cs="Arial"/>
                <w:kern w:val="0"/>
                <w:szCs w:val="21"/>
              </w:rPr>
              <w:t>Intraperitoneal</w:t>
            </w:r>
            <w:proofErr w:type="spellEnd"/>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SPECIES OBSERVED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t>Rodent - mouse</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DOSE/DURATION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t>200 mg/kg</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TOXIC EFFECTS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t>Details of toxic effects not reported other than lethal dose value</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TYPE OF TEST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t>LD50 - Lethal dose, 50 percent kill</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ROUTE OF EXPOSURE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t>Intravenous</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SPECIES OBSERVED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t>Rodent - mouse</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DOSE/DURATION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t>950 mg/kg</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TOXIC EFFECTS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t>Details of toxic effects not reported other than lethal dose value</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TYPE OF TEST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t>LD50 - Lethal dose, 50 percent kill</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ROUTE OF EXPOSURE :</w:t>
            </w:r>
          </w:p>
          <w:p w:rsidR="004B5422" w:rsidRPr="004B5422" w:rsidRDefault="004B5422" w:rsidP="004B5422">
            <w:pPr>
              <w:widowControl/>
              <w:ind w:left="720"/>
              <w:jc w:val="left"/>
              <w:rPr>
                <w:rFonts w:ascii="Arial" w:eastAsia="宋体" w:hAnsi="Arial" w:cs="Arial"/>
                <w:kern w:val="0"/>
                <w:szCs w:val="21"/>
              </w:rPr>
            </w:pPr>
            <w:proofErr w:type="spellStart"/>
            <w:r w:rsidRPr="004B5422">
              <w:rPr>
                <w:rFonts w:ascii="Arial" w:eastAsia="宋体" w:hAnsi="Arial" w:cs="Arial"/>
                <w:kern w:val="0"/>
                <w:szCs w:val="21"/>
              </w:rPr>
              <w:t>Intraperitoneal</w:t>
            </w:r>
            <w:proofErr w:type="spellEnd"/>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SPECIES OBSERVED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t>Rodent - guinea pig</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DOSE/DURATION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t>2 gm/kg</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TOXIC EFFECTS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t>Details of toxic effects not reported other than lethal dose value</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TYPE OF TEST :</w:t>
            </w:r>
          </w:p>
          <w:p w:rsidR="004B5422" w:rsidRPr="004B5422" w:rsidRDefault="004B5422" w:rsidP="004B5422">
            <w:pPr>
              <w:widowControl/>
              <w:ind w:left="720"/>
              <w:jc w:val="left"/>
              <w:rPr>
                <w:rFonts w:ascii="Arial" w:eastAsia="宋体" w:hAnsi="Arial" w:cs="Arial"/>
                <w:kern w:val="0"/>
                <w:szCs w:val="21"/>
              </w:rPr>
            </w:pPr>
            <w:proofErr w:type="spellStart"/>
            <w:r w:rsidRPr="004B5422">
              <w:rPr>
                <w:rFonts w:ascii="Arial" w:eastAsia="宋体" w:hAnsi="Arial" w:cs="Arial"/>
                <w:kern w:val="0"/>
                <w:szCs w:val="21"/>
              </w:rPr>
              <w:t>TDLo</w:t>
            </w:r>
            <w:proofErr w:type="spellEnd"/>
            <w:r w:rsidRPr="004B5422">
              <w:rPr>
                <w:rFonts w:ascii="Arial" w:eastAsia="宋体" w:hAnsi="Arial" w:cs="Arial"/>
                <w:kern w:val="0"/>
                <w:szCs w:val="21"/>
              </w:rPr>
              <w:t xml:space="preserve"> - Lowest published toxic dose</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ROUTE OF EXPOSURE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t>Oral</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SPECIES OBSERVED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lastRenderedPageBreak/>
              <w:t>Rodent - rat</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DOSE/DURATION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t>973 gm/kg/3Y-C</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TOXIC EFFECTS :</w:t>
            </w:r>
          </w:p>
          <w:p w:rsidR="004B5422" w:rsidRPr="004B5422" w:rsidRDefault="004B5422" w:rsidP="004B5422">
            <w:pPr>
              <w:widowControl/>
              <w:ind w:left="720"/>
              <w:jc w:val="left"/>
              <w:rPr>
                <w:rFonts w:ascii="Arial" w:eastAsia="宋体" w:hAnsi="Arial" w:cs="Arial"/>
                <w:kern w:val="0"/>
                <w:szCs w:val="21"/>
              </w:rPr>
            </w:pPr>
            <w:proofErr w:type="spellStart"/>
            <w:r w:rsidRPr="004B5422">
              <w:rPr>
                <w:rFonts w:ascii="Arial" w:eastAsia="宋体" w:hAnsi="Arial" w:cs="Arial"/>
                <w:kern w:val="0"/>
                <w:szCs w:val="21"/>
              </w:rPr>
              <w:t>Tumorigenic</w:t>
            </w:r>
            <w:proofErr w:type="spellEnd"/>
            <w:r w:rsidRPr="004B5422">
              <w:rPr>
                <w:rFonts w:ascii="Arial" w:eastAsia="宋体" w:hAnsi="Arial" w:cs="Arial"/>
                <w:kern w:val="0"/>
                <w:szCs w:val="21"/>
              </w:rPr>
              <w:t xml:space="preserve"> - </w:t>
            </w:r>
            <w:proofErr w:type="spellStart"/>
            <w:r w:rsidRPr="004B5422">
              <w:rPr>
                <w:rFonts w:ascii="Arial" w:eastAsia="宋体" w:hAnsi="Arial" w:cs="Arial"/>
                <w:kern w:val="0"/>
                <w:szCs w:val="21"/>
              </w:rPr>
              <w:t>neoplastic</w:t>
            </w:r>
            <w:proofErr w:type="spellEnd"/>
            <w:r w:rsidRPr="004B5422">
              <w:rPr>
                <w:rFonts w:ascii="Arial" w:eastAsia="宋体" w:hAnsi="Arial" w:cs="Arial"/>
                <w:kern w:val="0"/>
                <w:szCs w:val="21"/>
              </w:rPr>
              <w:t xml:space="preserve"> by RTECS criteria Liver - tumors</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TYPE OF TEST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t>Specific locus test</w:t>
            </w:r>
          </w:p>
          <w:p w:rsidR="004B5422" w:rsidRPr="004B5422" w:rsidRDefault="004B5422" w:rsidP="004B5422">
            <w:pPr>
              <w:widowControl/>
              <w:spacing w:before="115" w:after="115"/>
              <w:jc w:val="left"/>
              <w:outlineLvl w:val="3"/>
              <w:rPr>
                <w:rFonts w:ascii="Arial" w:eastAsia="宋体" w:hAnsi="Arial" w:cs="Arial"/>
                <w:kern w:val="0"/>
                <w:szCs w:val="21"/>
              </w:rPr>
            </w:pPr>
            <w:r w:rsidRPr="004B5422">
              <w:rPr>
                <w:rFonts w:ascii="Arial" w:eastAsia="宋体" w:hAnsi="Arial" w:cs="Arial"/>
                <w:kern w:val="0"/>
                <w:szCs w:val="21"/>
              </w:rPr>
              <w:t>MUTATION DATA</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TYPE OF TEST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t>Body fluid assay</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TEST SYSTEM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t xml:space="preserve">Rodent - rat Bacteria - Salmonella </w:t>
            </w:r>
            <w:proofErr w:type="spellStart"/>
            <w:r w:rsidRPr="004B5422">
              <w:rPr>
                <w:rFonts w:ascii="Arial" w:eastAsia="宋体" w:hAnsi="Arial" w:cs="Arial"/>
                <w:kern w:val="0"/>
                <w:szCs w:val="21"/>
              </w:rPr>
              <w:t>typhimurium</w:t>
            </w:r>
            <w:proofErr w:type="spellEnd"/>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DOSE/DURATION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t>2 gm/kg</w:t>
            </w:r>
          </w:p>
          <w:p w:rsidR="004B5422" w:rsidRPr="004B5422" w:rsidRDefault="004B5422" w:rsidP="004B5422">
            <w:pPr>
              <w:widowControl/>
              <w:jc w:val="left"/>
              <w:rPr>
                <w:rFonts w:ascii="Arial" w:eastAsia="宋体" w:hAnsi="Arial" w:cs="Arial"/>
                <w:b/>
                <w:bCs/>
                <w:kern w:val="0"/>
                <w:szCs w:val="21"/>
              </w:rPr>
            </w:pPr>
            <w:r w:rsidRPr="004B5422">
              <w:rPr>
                <w:rFonts w:ascii="Arial" w:eastAsia="宋体" w:hAnsi="Arial" w:cs="Arial"/>
                <w:b/>
                <w:bCs/>
                <w:kern w:val="0"/>
                <w:szCs w:val="21"/>
              </w:rPr>
              <w:t>REFERENCE :</w:t>
            </w:r>
          </w:p>
          <w:p w:rsidR="004B5422" w:rsidRPr="004B5422" w:rsidRDefault="004B5422" w:rsidP="004B5422">
            <w:pPr>
              <w:widowControl/>
              <w:ind w:left="720"/>
              <w:jc w:val="left"/>
              <w:rPr>
                <w:rFonts w:ascii="Arial" w:eastAsia="宋体" w:hAnsi="Arial" w:cs="Arial"/>
                <w:kern w:val="0"/>
                <w:szCs w:val="21"/>
              </w:rPr>
            </w:pPr>
            <w:r w:rsidRPr="004B5422">
              <w:rPr>
                <w:rFonts w:ascii="Arial" w:eastAsia="宋体" w:hAnsi="Arial" w:cs="Arial"/>
                <w:kern w:val="0"/>
                <w:szCs w:val="21"/>
              </w:rPr>
              <w:t>FCTOD7 Food and Chemical Toxicology. (</w:t>
            </w:r>
            <w:proofErr w:type="spellStart"/>
            <w:r w:rsidRPr="004B5422">
              <w:rPr>
                <w:rFonts w:ascii="Arial" w:eastAsia="宋体" w:hAnsi="Arial" w:cs="Arial"/>
                <w:kern w:val="0"/>
                <w:szCs w:val="21"/>
              </w:rPr>
              <w:t>Pergamon</w:t>
            </w:r>
            <w:proofErr w:type="spellEnd"/>
            <w:r w:rsidRPr="004B5422">
              <w:rPr>
                <w:rFonts w:ascii="Arial" w:eastAsia="宋体" w:hAnsi="Arial" w:cs="Arial"/>
                <w:kern w:val="0"/>
                <w:szCs w:val="21"/>
              </w:rPr>
              <w:t xml:space="preserve"> Press Inc., Maxwell House, Fairview Park, Elmsford, NY 10523) V.20- 1982- Volume(issue)/page/year: 25,9,1987 *** NIOSH STANDARDS DEVELOPMENT AND SURVEILLANCE DATA *** NIOSH OCCUPATIONAL EXPOSURE SURVEY DATA : NOHS - National Occupational Hazard Survey (1974) NOHS Hazard Code - 80506 No. of Facilities: 68 (estimated) No. of Industries: 1 No. of Occupations: 6 No. of Employees: 2770 (estimated) NOES - National Occupational Exposure Survey (1983) NOES Hazard Code - 80506 No. of Facilities: 19 (estimated) No. of Industries: 1 No. of Occupations: 9 No. of Employees: 934 (estimated) No. of Female Employees: 506 (estimated)</w:t>
            </w:r>
          </w:p>
        </w:tc>
      </w:tr>
    </w:tbl>
    <w:p w:rsidR="00071ED8" w:rsidRPr="004B5422" w:rsidRDefault="00071ED8">
      <w:pPr>
        <w:rPr>
          <w:rFonts w:ascii="Arial" w:hAnsi="Arial" w:cs="Arial"/>
          <w:szCs w:val="21"/>
        </w:rPr>
      </w:pPr>
    </w:p>
    <w:sectPr w:rsidR="00071ED8" w:rsidRPr="004B5422" w:rsidSect="00071E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5422"/>
    <w:rsid w:val="00071ED8"/>
    <w:rsid w:val="004B54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ED8"/>
    <w:pPr>
      <w:widowControl w:val="0"/>
      <w:jc w:val="both"/>
    </w:pPr>
  </w:style>
  <w:style w:type="paragraph" w:styleId="2">
    <w:name w:val="heading 2"/>
    <w:basedOn w:val="a"/>
    <w:link w:val="2Char"/>
    <w:uiPriority w:val="9"/>
    <w:qFormat/>
    <w:rsid w:val="004B542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4B5422"/>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4B542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B5422"/>
    <w:rPr>
      <w:rFonts w:ascii="宋体" w:eastAsia="宋体" w:hAnsi="宋体" w:cs="宋体"/>
      <w:b/>
      <w:bCs/>
      <w:kern w:val="0"/>
      <w:sz w:val="36"/>
      <w:szCs w:val="36"/>
    </w:rPr>
  </w:style>
  <w:style w:type="character" w:customStyle="1" w:styleId="3Char">
    <w:name w:val="标题 3 Char"/>
    <w:basedOn w:val="a0"/>
    <w:link w:val="3"/>
    <w:uiPriority w:val="9"/>
    <w:rsid w:val="004B5422"/>
    <w:rPr>
      <w:rFonts w:ascii="宋体" w:eastAsia="宋体" w:hAnsi="宋体" w:cs="宋体"/>
      <w:b/>
      <w:bCs/>
      <w:kern w:val="0"/>
      <w:sz w:val="27"/>
      <w:szCs w:val="27"/>
    </w:rPr>
  </w:style>
  <w:style w:type="character" w:customStyle="1" w:styleId="4Char">
    <w:name w:val="标题 4 Char"/>
    <w:basedOn w:val="a0"/>
    <w:link w:val="4"/>
    <w:uiPriority w:val="9"/>
    <w:rsid w:val="004B5422"/>
    <w:rPr>
      <w:rFonts w:ascii="宋体" w:eastAsia="宋体" w:hAnsi="宋体" w:cs="宋体"/>
      <w:b/>
      <w:bCs/>
      <w:kern w:val="0"/>
      <w:sz w:val="24"/>
      <w:szCs w:val="24"/>
    </w:rPr>
  </w:style>
  <w:style w:type="character" w:styleId="a3">
    <w:name w:val="Strong"/>
    <w:basedOn w:val="a0"/>
    <w:uiPriority w:val="22"/>
    <w:qFormat/>
    <w:rsid w:val="004B5422"/>
    <w:rPr>
      <w:b/>
      <w:bCs/>
    </w:rPr>
  </w:style>
</w:styles>
</file>

<file path=word/webSettings.xml><?xml version="1.0" encoding="utf-8"?>
<w:webSettings xmlns:r="http://schemas.openxmlformats.org/officeDocument/2006/relationships" xmlns:w="http://schemas.openxmlformats.org/wordprocessingml/2006/main">
  <w:divs>
    <w:div w:id="1213885727">
      <w:bodyDiv w:val="1"/>
      <w:marLeft w:val="0"/>
      <w:marRight w:val="0"/>
      <w:marTop w:val="0"/>
      <w:marBottom w:val="0"/>
      <w:divBdr>
        <w:top w:val="none" w:sz="0" w:space="0" w:color="auto"/>
        <w:left w:val="none" w:sz="0" w:space="0" w:color="auto"/>
        <w:bottom w:val="none" w:sz="0" w:space="0" w:color="auto"/>
        <w:right w:val="none" w:sz="0" w:space="0" w:color="auto"/>
      </w:divBdr>
      <w:divsChild>
        <w:div w:id="1209731035">
          <w:marLeft w:val="-173"/>
          <w:marRight w:val="-173"/>
          <w:marTop w:val="0"/>
          <w:marBottom w:val="230"/>
          <w:divBdr>
            <w:top w:val="none" w:sz="0" w:space="0" w:color="auto"/>
            <w:left w:val="none" w:sz="0" w:space="0" w:color="auto"/>
            <w:bottom w:val="none" w:sz="0" w:space="0" w:color="auto"/>
            <w:right w:val="none" w:sz="0" w:space="0" w:color="auto"/>
          </w:divBdr>
          <w:divsChild>
            <w:div w:id="1643541948">
              <w:marLeft w:val="0"/>
              <w:marRight w:val="0"/>
              <w:marTop w:val="0"/>
              <w:marBottom w:val="0"/>
              <w:divBdr>
                <w:top w:val="single" w:sz="4" w:space="0" w:color="E4F2FF"/>
                <w:left w:val="single" w:sz="4" w:space="0" w:color="E4F2FF"/>
                <w:bottom w:val="single" w:sz="4" w:space="0" w:color="E4F2FF"/>
                <w:right w:val="single" w:sz="4" w:space="0" w:color="E4F2FF"/>
              </w:divBdr>
              <w:divsChild>
                <w:div w:id="1743484934">
                  <w:marLeft w:val="0"/>
                  <w:marRight w:val="0"/>
                  <w:marTop w:val="0"/>
                  <w:marBottom w:val="0"/>
                  <w:divBdr>
                    <w:top w:val="none" w:sz="0" w:space="0" w:color="auto"/>
                    <w:left w:val="none" w:sz="0" w:space="0" w:color="auto"/>
                    <w:bottom w:val="single" w:sz="4" w:space="0" w:color="F7FBFF"/>
                    <w:right w:val="none" w:sz="0" w:space="0" w:color="auto"/>
                  </w:divBdr>
                </w:div>
                <w:div w:id="2002197618">
                  <w:marLeft w:val="0"/>
                  <w:marRight w:val="0"/>
                  <w:marTop w:val="0"/>
                  <w:marBottom w:val="0"/>
                  <w:divBdr>
                    <w:top w:val="none" w:sz="0" w:space="0" w:color="auto"/>
                    <w:left w:val="none" w:sz="0" w:space="0" w:color="auto"/>
                    <w:bottom w:val="none" w:sz="0" w:space="0" w:color="auto"/>
                    <w:right w:val="none" w:sz="0" w:space="0" w:color="auto"/>
                  </w:divBdr>
                  <w:divsChild>
                    <w:div w:id="8011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65868">
          <w:marLeft w:val="-173"/>
          <w:marRight w:val="-173"/>
          <w:marTop w:val="0"/>
          <w:marBottom w:val="230"/>
          <w:divBdr>
            <w:top w:val="none" w:sz="0" w:space="0" w:color="auto"/>
            <w:left w:val="none" w:sz="0" w:space="0" w:color="auto"/>
            <w:bottom w:val="none" w:sz="0" w:space="0" w:color="auto"/>
            <w:right w:val="none" w:sz="0" w:space="0" w:color="auto"/>
          </w:divBdr>
          <w:divsChild>
            <w:div w:id="996693224">
              <w:marLeft w:val="0"/>
              <w:marRight w:val="0"/>
              <w:marTop w:val="0"/>
              <w:marBottom w:val="0"/>
              <w:divBdr>
                <w:top w:val="single" w:sz="4" w:space="0" w:color="E4F2FF"/>
                <w:left w:val="single" w:sz="4" w:space="0" w:color="E4F2FF"/>
                <w:bottom w:val="single" w:sz="4" w:space="0" w:color="E4F2FF"/>
                <w:right w:val="single" w:sz="4" w:space="0" w:color="E4F2FF"/>
              </w:divBdr>
              <w:divsChild>
                <w:div w:id="1723868030">
                  <w:marLeft w:val="0"/>
                  <w:marRight w:val="0"/>
                  <w:marTop w:val="0"/>
                  <w:marBottom w:val="0"/>
                  <w:divBdr>
                    <w:top w:val="none" w:sz="0" w:space="0" w:color="auto"/>
                    <w:left w:val="none" w:sz="0" w:space="0" w:color="auto"/>
                    <w:bottom w:val="single" w:sz="4" w:space="0" w:color="F7FBFF"/>
                    <w:right w:val="none" w:sz="0" w:space="0" w:color="auto"/>
                  </w:divBdr>
                </w:div>
                <w:div w:id="487598394">
                  <w:marLeft w:val="0"/>
                  <w:marRight w:val="0"/>
                  <w:marTop w:val="0"/>
                  <w:marBottom w:val="0"/>
                  <w:divBdr>
                    <w:top w:val="none" w:sz="0" w:space="0" w:color="auto"/>
                    <w:left w:val="none" w:sz="0" w:space="0" w:color="auto"/>
                    <w:bottom w:val="none" w:sz="0" w:space="0" w:color="auto"/>
                    <w:right w:val="none" w:sz="0" w:space="0" w:color="auto"/>
                  </w:divBdr>
                  <w:divsChild>
                    <w:div w:id="10387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1377</Words>
  <Characters>7854</Characters>
  <Application>Microsoft Office Word</Application>
  <DocSecurity>0</DocSecurity>
  <Lines>65</Lines>
  <Paragraphs>18</Paragraphs>
  <ScaleCrop>false</ScaleCrop>
  <Company/>
  <LinksUpToDate>false</LinksUpToDate>
  <CharactersWithSpaces>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2022-01-20T08:45:00Z</dcterms:created>
  <dcterms:modified xsi:type="dcterms:W3CDTF">2022-01-20T08:47:00Z</dcterms:modified>
</cp:coreProperties>
</file>